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2000F" w14:textId="2B89C1BF" w:rsidR="00021DD4" w:rsidRDefault="00021DD4" w:rsidP="00021DD4">
      <w:pPr>
        <w:shd w:val="clear" w:color="auto" w:fill="FFFFFF"/>
        <w:spacing w:before="100" w:beforeAutospacing="1" w:after="100" w:afterAutospacing="1"/>
        <w:contextualSpacing/>
        <w:rPr>
          <w:b/>
          <w:bCs/>
          <w:sz w:val="62"/>
        </w:rPr>
      </w:pPr>
      <w:r>
        <w:rPr>
          <w:noProof/>
          <w:lang w:val="en-GB" w:eastAsia="en-GB"/>
        </w:rPr>
        <w:drawing>
          <wp:anchor distT="0" distB="0" distL="114300" distR="114300" simplePos="0" relativeHeight="251659264" behindDoc="0" locked="0" layoutInCell="1" allowOverlap="1" wp14:anchorId="5F4719B4" wp14:editId="3BB50B92">
            <wp:simplePos x="0" y="0"/>
            <wp:positionH relativeFrom="margin">
              <wp:posOffset>-1905</wp:posOffset>
            </wp:positionH>
            <wp:positionV relativeFrom="margin">
              <wp:posOffset>235585</wp:posOffset>
            </wp:positionV>
            <wp:extent cx="1100455" cy="116332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0455" cy="1163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26EC24" w14:textId="302747BC" w:rsidR="00021DD4" w:rsidRDefault="00021DD4" w:rsidP="00021DD4">
      <w:pPr>
        <w:shd w:val="clear" w:color="auto" w:fill="FFFFFF"/>
        <w:spacing w:before="100" w:beforeAutospacing="1" w:after="100" w:afterAutospacing="1"/>
        <w:contextualSpacing/>
        <w:rPr>
          <w:b/>
          <w:bCs/>
          <w:sz w:val="62"/>
        </w:rPr>
      </w:pPr>
      <w:r w:rsidRPr="00021DD4">
        <w:rPr>
          <w:b/>
          <w:bCs/>
          <w:sz w:val="44"/>
        </w:rPr>
        <w:t>UNIVERSITY OF LAKKI MARWA</w:t>
      </w:r>
      <w:r>
        <w:rPr>
          <w:b/>
          <w:bCs/>
          <w:sz w:val="44"/>
        </w:rPr>
        <w:t>T</w:t>
      </w:r>
    </w:p>
    <w:p w14:paraId="4D73FB6E" w14:textId="7A3DCE7B" w:rsidR="00021DD4" w:rsidRPr="00021DD4" w:rsidRDefault="00021DD4" w:rsidP="00021DD4">
      <w:pPr>
        <w:shd w:val="clear" w:color="auto" w:fill="FFFFFF"/>
        <w:spacing w:before="100" w:beforeAutospacing="1" w:after="100" w:afterAutospacing="1"/>
        <w:contextualSpacing/>
        <w:rPr>
          <w:b/>
          <w:bCs/>
          <w:sz w:val="62"/>
        </w:rPr>
      </w:pPr>
      <w:r>
        <w:rPr>
          <w:b/>
          <w:sz w:val="40"/>
        </w:rPr>
        <w:t xml:space="preserve"> </w:t>
      </w:r>
      <w:r w:rsidRPr="00021DD4">
        <w:rPr>
          <w:b/>
          <w:sz w:val="32"/>
        </w:rPr>
        <w:t>TENDER DOCUMENTS FOR FURNITURE ITEMS</w:t>
      </w:r>
    </w:p>
    <w:p w14:paraId="75817D3B" w14:textId="77777777" w:rsidR="00021DD4" w:rsidRPr="002D63B2" w:rsidRDefault="00021DD4" w:rsidP="00021DD4">
      <w:pPr>
        <w:pStyle w:val="NoSpacing"/>
        <w:ind w:left="7200" w:firstLine="720"/>
        <w:rPr>
          <w:sz w:val="58"/>
        </w:rPr>
      </w:pPr>
    </w:p>
    <w:tbl>
      <w:tblPr>
        <w:tblW w:w="5362"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6532"/>
      </w:tblGrid>
      <w:tr w:rsidR="00021DD4" w:rsidRPr="00443D24" w14:paraId="15533700" w14:textId="77777777" w:rsidTr="00021DD4">
        <w:trPr>
          <w:trHeight w:val="440"/>
        </w:trPr>
        <w:tc>
          <w:tcPr>
            <w:tcW w:w="1743" w:type="pct"/>
            <w:tcBorders>
              <w:bottom w:val="single" w:sz="4" w:space="0" w:color="auto"/>
              <w:right w:val="single" w:sz="4" w:space="0" w:color="auto"/>
            </w:tcBorders>
            <w:vAlign w:val="center"/>
          </w:tcPr>
          <w:p w14:paraId="03AE2B36" w14:textId="77777777" w:rsidR="00021DD4" w:rsidRPr="004D0FF2" w:rsidRDefault="00021DD4" w:rsidP="00021DD4">
            <w:pPr>
              <w:spacing w:line="360" w:lineRule="auto"/>
              <w:rPr>
                <w:rFonts w:ascii="Century Gothic" w:hAnsi="Century Gothic"/>
                <w:b/>
              </w:rPr>
            </w:pPr>
            <w:r w:rsidRPr="004D0FF2">
              <w:rPr>
                <w:rFonts w:ascii="Century Gothic" w:hAnsi="Century Gothic"/>
                <w:b/>
              </w:rPr>
              <w:t>Name of Firm</w:t>
            </w:r>
          </w:p>
        </w:tc>
        <w:tc>
          <w:tcPr>
            <w:tcW w:w="3257" w:type="pct"/>
            <w:tcBorders>
              <w:left w:val="single" w:sz="4" w:space="0" w:color="auto"/>
              <w:bottom w:val="single" w:sz="4" w:space="0" w:color="auto"/>
            </w:tcBorders>
            <w:vAlign w:val="center"/>
          </w:tcPr>
          <w:p w14:paraId="4BBC63F3" w14:textId="77777777" w:rsidR="00021DD4" w:rsidRPr="004D0FF2" w:rsidRDefault="00021DD4" w:rsidP="00021DD4">
            <w:pPr>
              <w:spacing w:line="360" w:lineRule="auto"/>
              <w:rPr>
                <w:rFonts w:ascii="Century Gothic" w:hAnsi="Century Gothic"/>
              </w:rPr>
            </w:pPr>
          </w:p>
        </w:tc>
      </w:tr>
      <w:tr w:rsidR="00021DD4" w:rsidRPr="00443D24" w14:paraId="33519809" w14:textId="77777777" w:rsidTr="00021DD4">
        <w:trPr>
          <w:trHeight w:val="458"/>
        </w:trPr>
        <w:tc>
          <w:tcPr>
            <w:tcW w:w="1743" w:type="pct"/>
            <w:tcBorders>
              <w:top w:val="single" w:sz="4" w:space="0" w:color="auto"/>
              <w:bottom w:val="single" w:sz="4" w:space="0" w:color="auto"/>
              <w:right w:val="single" w:sz="4" w:space="0" w:color="auto"/>
            </w:tcBorders>
            <w:vAlign w:val="center"/>
          </w:tcPr>
          <w:p w14:paraId="3471A6AF" w14:textId="77777777" w:rsidR="00021DD4" w:rsidRPr="004D0FF2" w:rsidRDefault="00021DD4" w:rsidP="00021DD4">
            <w:pPr>
              <w:spacing w:line="360" w:lineRule="auto"/>
              <w:rPr>
                <w:rFonts w:ascii="Century Gothic" w:hAnsi="Century Gothic"/>
                <w:b/>
              </w:rPr>
            </w:pPr>
            <w:r w:rsidRPr="004D0FF2">
              <w:rPr>
                <w:rFonts w:ascii="Century Gothic" w:hAnsi="Century Gothic"/>
                <w:b/>
              </w:rPr>
              <w:t>Phone &amp; Mobile Number</w:t>
            </w:r>
          </w:p>
        </w:tc>
        <w:tc>
          <w:tcPr>
            <w:tcW w:w="3257" w:type="pct"/>
            <w:tcBorders>
              <w:top w:val="single" w:sz="4" w:space="0" w:color="auto"/>
              <w:left w:val="single" w:sz="4" w:space="0" w:color="auto"/>
              <w:bottom w:val="single" w:sz="4" w:space="0" w:color="auto"/>
            </w:tcBorders>
            <w:vAlign w:val="center"/>
          </w:tcPr>
          <w:p w14:paraId="07145D72" w14:textId="77777777" w:rsidR="00021DD4" w:rsidRPr="004D0FF2" w:rsidRDefault="00021DD4" w:rsidP="00021DD4">
            <w:pPr>
              <w:spacing w:line="360" w:lineRule="auto"/>
              <w:rPr>
                <w:rFonts w:ascii="Century Gothic" w:hAnsi="Century Gothic"/>
              </w:rPr>
            </w:pPr>
          </w:p>
        </w:tc>
      </w:tr>
      <w:tr w:rsidR="00021DD4" w:rsidRPr="00443D24" w14:paraId="0E1CE5AF" w14:textId="77777777" w:rsidTr="00021DD4">
        <w:trPr>
          <w:trHeight w:val="458"/>
        </w:trPr>
        <w:tc>
          <w:tcPr>
            <w:tcW w:w="1743" w:type="pct"/>
            <w:tcBorders>
              <w:top w:val="single" w:sz="4" w:space="0" w:color="auto"/>
              <w:bottom w:val="single" w:sz="4" w:space="0" w:color="auto"/>
              <w:right w:val="single" w:sz="4" w:space="0" w:color="auto"/>
            </w:tcBorders>
            <w:vAlign w:val="center"/>
          </w:tcPr>
          <w:p w14:paraId="5C425EE5" w14:textId="77777777" w:rsidR="00021DD4" w:rsidRPr="004D0FF2" w:rsidRDefault="00021DD4" w:rsidP="00021DD4">
            <w:pPr>
              <w:spacing w:line="360" w:lineRule="auto"/>
              <w:rPr>
                <w:rFonts w:ascii="Century Gothic" w:hAnsi="Century Gothic"/>
                <w:b/>
              </w:rPr>
            </w:pPr>
            <w:r>
              <w:rPr>
                <w:rFonts w:ascii="Century Gothic" w:hAnsi="Century Gothic"/>
                <w:b/>
              </w:rPr>
              <w:t>CNIC</w:t>
            </w:r>
            <w:r w:rsidRPr="004D0FF2">
              <w:rPr>
                <w:rFonts w:ascii="Century Gothic" w:hAnsi="Century Gothic"/>
                <w:b/>
              </w:rPr>
              <w:t>/NTN</w:t>
            </w:r>
          </w:p>
        </w:tc>
        <w:tc>
          <w:tcPr>
            <w:tcW w:w="3257" w:type="pct"/>
            <w:tcBorders>
              <w:top w:val="single" w:sz="4" w:space="0" w:color="auto"/>
              <w:left w:val="single" w:sz="4" w:space="0" w:color="auto"/>
              <w:bottom w:val="single" w:sz="4" w:space="0" w:color="auto"/>
            </w:tcBorders>
            <w:vAlign w:val="center"/>
          </w:tcPr>
          <w:p w14:paraId="793F57EC" w14:textId="77777777" w:rsidR="00021DD4" w:rsidRPr="004D0FF2" w:rsidRDefault="00021DD4" w:rsidP="00021DD4">
            <w:pPr>
              <w:spacing w:line="360" w:lineRule="auto"/>
              <w:rPr>
                <w:rFonts w:ascii="Century Gothic" w:hAnsi="Century Gothic"/>
              </w:rPr>
            </w:pPr>
          </w:p>
        </w:tc>
      </w:tr>
      <w:tr w:rsidR="00021DD4" w:rsidRPr="00443D24" w14:paraId="39F9E7F5" w14:textId="77777777" w:rsidTr="00021DD4">
        <w:trPr>
          <w:trHeight w:val="458"/>
        </w:trPr>
        <w:tc>
          <w:tcPr>
            <w:tcW w:w="1743" w:type="pct"/>
            <w:tcBorders>
              <w:top w:val="single" w:sz="4" w:space="0" w:color="auto"/>
              <w:bottom w:val="single" w:sz="4" w:space="0" w:color="auto"/>
              <w:right w:val="single" w:sz="4" w:space="0" w:color="auto"/>
            </w:tcBorders>
            <w:vAlign w:val="center"/>
          </w:tcPr>
          <w:p w14:paraId="05A42240" w14:textId="77777777" w:rsidR="00021DD4" w:rsidRPr="004D0FF2" w:rsidRDefault="00021DD4" w:rsidP="00021DD4">
            <w:pPr>
              <w:spacing w:line="360" w:lineRule="auto"/>
              <w:rPr>
                <w:rFonts w:ascii="Century Gothic" w:hAnsi="Century Gothic"/>
                <w:b/>
              </w:rPr>
            </w:pPr>
            <w:r w:rsidRPr="004D0FF2">
              <w:rPr>
                <w:rFonts w:ascii="Century Gothic" w:hAnsi="Century Gothic"/>
                <w:b/>
              </w:rPr>
              <w:t>GST No.</w:t>
            </w:r>
          </w:p>
        </w:tc>
        <w:tc>
          <w:tcPr>
            <w:tcW w:w="3257" w:type="pct"/>
            <w:tcBorders>
              <w:top w:val="single" w:sz="4" w:space="0" w:color="auto"/>
              <w:left w:val="single" w:sz="4" w:space="0" w:color="auto"/>
              <w:bottom w:val="single" w:sz="4" w:space="0" w:color="auto"/>
            </w:tcBorders>
            <w:vAlign w:val="center"/>
          </w:tcPr>
          <w:p w14:paraId="04C2A328" w14:textId="77777777" w:rsidR="00021DD4" w:rsidRPr="004D0FF2" w:rsidRDefault="00021DD4" w:rsidP="00021DD4">
            <w:pPr>
              <w:spacing w:line="360" w:lineRule="auto"/>
              <w:rPr>
                <w:rFonts w:ascii="Century Gothic" w:hAnsi="Century Gothic"/>
              </w:rPr>
            </w:pPr>
          </w:p>
        </w:tc>
      </w:tr>
      <w:tr w:rsidR="00021DD4" w:rsidRPr="00443D24" w14:paraId="2C91F5CD" w14:textId="77777777" w:rsidTr="00021DD4">
        <w:trPr>
          <w:trHeight w:val="871"/>
        </w:trPr>
        <w:tc>
          <w:tcPr>
            <w:tcW w:w="1743" w:type="pct"/>
            <w:tcBorders>
              <w:top w:val="single" w:sz="4" w:space="0" w:color="auto"/>
              <w:bottom w:val="single" w:sz="4" w:space="0" w:color="auto"/>
              <w:right w:val="single" w:sz="4" w:space="0" w:color="auto"/>
            </w:tcBorders>
            <w:vAlign w:val="center"/>
          </w:tcPr>
          <w:p w14:paraId="43448536" w14:textId="77777777" w:rsidR="00021DD4" w:rsidRPr="004D0FF2" w:rsidRDefault="00021DD4" w:rsidP="00021DD4">
            <w:pPr>
              <w:spacing w:line="360" w:lineRule="auto"/>
              <w:rPr>
                <w:rFonts w:ascii="Century Gothic" w:hAnsi="Century Gothic"/>
                <w:b/>
              </w:rPr>
            </w:pPr>
            <w:r w:rsidRPr="004D0FF2">
              <w:rPr>
                <w:rFonts w:ascii="Century Gothic" w:hAnsi="Century Gothic"/>
                <w:b/>
              </w:rPr>
              <w:t>Tender applied for</w:t>
            </w:r>
          </w:p>
        </w:tc>
        <w:tc>
          <w:tcPr>
            <w:tcW w:w="3257" w:type="pct"/>
            <w:tcBorders>
              <w:top w:val="single" w:sz="4" w:space="0" w:color="auto"/>
              <w:left w:val="single" w:sz="4" w:space="0" w:color="auto"/>
              <w:bottom w:val="single" w:sz="4" w:space="0" w:color="auto"/>
            </w:tcBorders>
            <w:vAlign w:val="center"/>
          </w:tcPr>
          <w:p w14:paraId="36B72EFA" w14:textId="77777777" w:rsidR="00021DD4" w:rsidRPr="00143D77" w:rsidRDefault="00021DD4" w:rsidP="00021DD4">
            <w:pPr>
              <w:spacing w:line="360" w:lineRule="auto"/>
              <w:rPr>
                <w:b/>
              </w:rPr>
            </w:pPr>
            <w:r>
              <w:rPr>
                <w:b/>
              </w:rPr>
              <w:t xml:space="preserve"> FURNITURE ITEMS</w:t>
            </w:r>
          </w:p>
        </w:tc>
      </w:tr>
      <w:tr w:rsidR="00021DD4" w:rsidRPr="00443D24" w14:paraId="4D73E747" w14:textId="77777777" w:rsidTr="00021DD4">
        <w:trPr>
          <w:trHeight w:val="467"/>
        </w:trPr>
        <w:tc>
          <w:tcPr>
            <w:tcW w:w="1743" w:type="pct"/>
            <w:tcBorders>
              <w:top w:val="single" w:sz="4" w:space="0" w:color="auto"/>
              <w:bottom w:val="single" w:sz="4" w:space="0" w:color="auto"/>
              <w:right w:val="single" w:sz="4" w:space="0" w:color="auto"/>
            </w:tcBorders>
            <w:vAlign w:val="center"/>
          </w:tcPr>
          <w:p w14:paraId="768F9029" w14:textId="77777777" w:rsidR="00021DD4" w:rsidRPr="004D0FF2" w:rsidRDefault="00021DD4" w:rsidP="00021DD4">
            <w:pPr>
              <w:spacing w:line="360" w:lineRule="auto"/>
              <w:rPr>
                <w:rFonts w:ascii="Century Gothic" w:hAnsi="Century Gothic"/>
                <w:b/>
              </w:rPr>
            </w:pPr>
            <w:r w:rsidRPr="004D0FF2">
              <w:rPr>
                <w:rFonts w:ascii="Century Gothic" w:hAnsi="Century Gothic"/>
                <w:b/>
              </w:rPr>
              <w:t>Call Deposit Amount</w:t>
            </w:r>
          </w:p>
        </w:tc>
        <w:tc>
          <w:tcPr>
            <w:tcW w:w="3257" w:type="pct"/>
            <w:tcBorders>
              <w:top w:val="single" w:sz="4" w:space="0" w:color="auto"/>
              <w:left w:val="single" w:sz="4" w:space="0" w:color="auto"/>
              <w:bottom w:val="single" w:sz="4" w:space="0" w:color="auto"/>
            </w:tcBorders>
            <w:vAlign w:val="center"/>
          </w:tcPr>
          <w:p w14:paraId="7C9A7B2A" w14:textId="77777777" w:rsidR="00021DD4" w:rsidRPr="004D0FF2" w:rsidRDefault="00021DD4" w:rsidP="00021DD4">
            <w:pPr>
              <w:spacing w:line="360" w:lineRule="auto"/>
              <w:rPr>
                <w:rFonts w:ascii="Century Gothic" w:hAnsi="Century Gothic"/>
              </w:rPr>
            </w:pPr>
          </w:p>
        </w:tc>
      </w:tr>
      <w:tr w:rsidR="00021DD4" w:rsidRPr="00443D24" w14:paraId="0E55860A" w14:textId="77777777" w:rsidTr="00021DD4">
        <w:trPr>
          <w:trHeight w:val="919"/>
        </w:trPr>
        <w:tc>
          <w:tcPr>
            <w:tcW w:w="1743" w:type="pct"/>
            <w:tcBorders>
              <w:top w:val="single" w:sz="4" w:space="0" w:color="auto"/>
              <w:right w:val="single" w:sz="4" w:space="0" w:color="auto"/>
            </w:tcBorders>
            <w:vAlign w:val="center"/>
          </w:tcPr>
          <w:p w14:paraId="727C73B8" w14:textId="77777777" w:rsidR="00021DD4" w:rsidRPr="004D0FF2" w:rsidRDefault="00021DD4" w:rsidP="00021DD4">
            <w:pPr>
              <w:spacing w:line="360" w:lineRule="auto"/>
              <w:rPr>
                <w:rFonts w:ascii="Century Gothic" w:hAnsi="Century Gothic"/>
                <w:b/>
              </w:rPr>
            </w:pPr>
            <w:r w:rsidRPr="004D0FF2">
              <w:rPr>
                <w:rFonts w:ascii="Century Gothic" w:hAnsi="Century Gothic"/>
                <w:b/>
              </w:rPr>
              <w:t>Call Deposit No.</w:t>
            </w:r>
          </w:p>
        </w:tc>
        <w:tc>
          <w:tcPr>
            <w:tcW w:w="3257" w:type="pct"/>
            <w:tcBorders>
              <w:top w:val="single" w:sz="4" w:space="0" w:color="auto"/>
              <w:left w:val="single" w:sz="4" w:space="0" w:color="auto"/>
            </w:tcBorders>
            <w:vAlign w:val="center"/>
          </w:tcPr>
          <w:p w14:paraId="2B704D63" w14:textId="77777777" w:rsidR="00021DD4" w:rsidRPr="004D0FF2" w:rsidRDefault="00021DD4" w:rsidP="00021DD4">
            <w:pPr>
              <w:spacing w:line="360" w:lineRule="auto"/>
              <w:rPr>
                <w:rFonts w:ascii="Century Gothic" w:hAnsi="Century Gothic"/>
              </w:rPr>
            </w:pPr>
          </w:p>
        </w:tc>
      </w:tr>
    </w:tbl>
    <w:p w14:paraId="0203F485" w14:textId="77777777" w:rsidR="00021DD4" w:rsidRDefault="00021DD4" w:rsidP="00021DD4">
      <w:pPr>
        <w:jc w:val="center"/>
        <w:rPr>
          <w:b/>
          <w:sz w:val="28"/>
          <w:szCs w:val="28"/>
          <w:u w:val="single"/>
        </w:rPr>
      </w:pPr>
    </w:p>
    <w:p w14:paraId="6CC83F59" w14:textId="77777777" w:rsidR="00021DD4" w:rsidRDefault="00021DD4" w:rsidP="00021DD4">
      <w:pPr>
        <w:jc w:val="center"/>
        <w:rPr>
          <w:b/>
          <w:u w:val="single"/>
        </w:rPr>
      </w:pPr>
    </w:p>
    <w:p w14:paraId="5933198B" w14:textId="77777777" w:rsidR="00021DD4" w:rsidRDefault="00021DD4" w:rsidP="00021DD4">
      <w:pPr>
        <w:jc w:val="center"/>
        <w:rPr>
          <w:b/>
          <w:u w:val="single"/>
        </w:rPr>
      </w:pPr>
    </w:p>
    <w:p w14:paraId="1867BCBF" w14:textId="77777777" w:rsidR="00021DD4" w:rsidRDefault="00021DD4" w:rsidP="00021DD4">
      <w:pPr>
        <w:jc w:val="center"/>
        <w:rPr>
          <w:b/>
          <w:u w:val="single"/>
        </w:rPr>
      </w:pPr>
    </w:p>
    <w:p w14:paraId="5EC0974B" w14:textId="77777777" w:rsidR="00021DD4" w:rsidRDefault="00021DD4" w:rsidP="00021DD4">
      <w:pPr>
        <w:jc w:val="center"/>
        <w:rPr>
          <w:b/>
          <w:u w:val="single"/>
        </w:rPr>
      </w:pPr>
    </w:p>
    <w:p w14:paraId="1D790305" w14:textId="77777777" w:rsidR="00021DD4" w:rsidRDefault="00021DD4" w:rsidP="00021DD4">
      <w:pPr>
        <w:jc w:val="center"/>
        <w:rPr>
          <w:b/>
          <w:u w:val="single"/>
        </w:rPr>
      </w:pPr>
    </w:p>
    <w:p w14:paraId="4675AA70" w14:textId="77777777" w:rsidR="00021DD4" w:rsidRDefault="00021DD4" w:rsidP="00021DD4">
      <w:pPr>
        <w:jc w:val="center"/>
        <w:rPr>
          <w:b/>
          <w:u w:val="single"/>
        </w:rPr>
      </w:pPr>
    </w:p>
    <w:p w14:paraId="2B185970" w14:textId="77777777" w:rsidR="00021DD4" w:rsidRDefault="00021DD4" w:rsidP="00021DD4">
      <w:pPr>
        <w:jc w:val="center"/>
        <w:rPr>
          <w:b/>
          <w:u w:val="single"/>
        </w:rPr>
      </w:pPr>
    </w:p>
    <w:p w14:paraId="602BF3DA" w14:textId="77777777" w:rsidR="00021DD4" w:rsidRDefault="00021DD4" w:rsidP="00021DD4">
      <w:pPr>
        <w:jc w:val="center"/>
        <w:rPr>
          <w:b/>
          <w:u w:val="single"/>
        </w:rPr>
      </w:pPr>
    </w:p>
    <w:p w14:paraId="6DF7C54B" w14:textId="77777777" w:rsidR="00021DD4" w:rsidRDefault="00021DD4" w:rsidP="00021DD4">
      <w:pPr>
        <w:jc w:val="center"/>
        <w:rPr>
          <w:b/>
          <w:u w:val="single"/>
        </w:rPr>
      </w:pPr>
    </w:p>
    <w:p w14:paraId="5558D1D2" w14:textId="77777777" w:rsidR="00021DD4" w:rsidRDefault="00021DD4" w:rsidP="00021DD4">
      <w:pPr>
        <w:jc w:val="center"/>
        <w:rPr>
          <w:b/>
          <w:u w:val="single"/>
        </w:rPr>
      </w:pPr>
    </w:p>
    <w:p w14:paraId="4B763DA1" w14:textId="77777777" w:rsidR="00021DD4" w:rsidRDefault="00021DD4" w:rsidP="00021DD4">
      <w:pPr>
        <w:jc w:val="center"/>
        <w:rPr>
          <w:b/>
          <w:u w:val="single"/>
        </w:rPr>
      </w:pPr>
    </w:p>
    <w:p w14:paraId="12272940" w14:textId="77777777" w:rsidR="00021DD4" w:rsidRDefault="00021DD4" w:rsidP="00021DD4">
      <w:pPr>
        <w:jc w:val="center"/>
        <w:rPr>
          <w:b/>
          <w:u w:val="single"/>
        </w:rPr>
      </w:pPr>
    </w:p>
    <w:p w14:paraId="036634FA" w14:textId="77777777" w:rsidR="00021DD4" w:rsidRDefault="00021DD4" w:rsidP="00021DD4">
      <w:pPr>
        <w:jc w:val="center"/>
        <w:rPr>
          <w:b/>
          <w:u w:val="single"/>
        </w:rPr>
      </w:pPr>
    </w:p>
    <w:p w14:paraId="030AFB32" w14:textId="77777777" w:rsidR="00021DD4" w:rsidRDefault="00021DD4" w:rsidP="00021DD4">
      <w:pPr>
        <w:jc w:val="center"/>
        <w:rPr>
          <w:b/>
          <w:u w:val="single"/>
        </w:rPr>
      </w:pPr>
    </w:p>
    <w:p w14:paraId="57534C42" w14:textId="77777777" w:rsidR="00021DD4" w:rsidRDefault="00021DD4" w:rsidP="00021DD4">
      <w:pPr>
        <w:jc w:val="center"/>
        <w:rPr>
          <w:b/>
          <w:u w:val="single"/>
        </w:rPr>
      </w:pPr>
    </w:p>
    <w:p w14:paraId="31A1686E" w14:textId="77777777" w:rsidR="00021DD4" w:rsidRDefault="00021DD4" w:rsidP="00021DD4">
      <w:pPr>
        <w:jc w:val="center"/>
        <w:rPr>
          <w:b/>
          <w:u w:val="single"/>
        </w:rPr>
      </w:pPr>
    </w:p>
    <w:p w14:paraId="18301663" w14:textId="77777777" w:rsidR="00021DD4" w:rsidRDefault="00021DD4" w:rsidP="00021DD4">
      <w:pPr>
        <w:jc w:val="center"/>
        <w:rPr>
          <w:b/>
          <w:u w:val="single"/>
        </w:rPr>
      </w:pPr>
    </w:p>
    <w:p w14:paraId="07D77FF4" w14:textId="77777777" w:rsidR="00021DD4" w:rsidRDefault="00021DD4" w:rsidP="00021DD4">
      <w:pPr>
        <w:jc w:val="center"/>
        <w:rPr>
          <w:b/>
          <w:u w:val="single"/>
        </w:rPr>
      </w:pPr>
    </w:p>
    <w:p w14:paraId="715458A7" w14:textId="77777777" w:rsidR="00021DD4" w:rsidRDefault="00021DD4" w:rsidP="00021DD4">
      <w:pPr>
        <w:jc w:val="center"/>
        <w:rPr>
          <w:b/>
          <w:u w:val="single"/>
        </w:rPr>
      </w:pPr>
    </w:p>
    <w:p w14:paraId="4BD9F488" w14:textId="77777777" w:rsidR="00021DD4" w:rsidRDefault="00021DD4" w:rsidP="00021DD4">
      <w:pPr>
        <w:jc w:val="center"/>
        <w:rPr>
          <w:b/>
          <w:u w:val="single"/>
        </w:rPr>
      </w:pPr>
    </w:p>
    <w:p w14:paraId="1136EE0E" w14:textId="77777777" w:rsidR="00021DD4" w:rsidRDefault="00021DD4" w:rsidP="00021DD4">
      <w:pPr>
        <w:jc w:val="center"/>
        <w:rPr>
          <w:b/>
          <w:u w:val="single"/>
        </w:rPr>
      </w:pPr>
    </w:p>
    <w:p w14:paraId="03574C3B" w14:textId="77777777" w:rsidR="00021DD4" w:rsidRDefault="00021DD4" w:rsidP="00021DD4">
      <w:pPr>
        <w:jc w:val="center"/>
        <w:rPr>
          <w:b/>
          <w:u w:val="single"/>
        </w:rPr>
      </w:pPr>
      <w:r>
        <w:rPr>
          <w:b/>
          <w:u w:val="single"/>
        </w:rPr>
        <w:lastRenderedPageBreak/>
        <w:t xml:space="preserve">TERMS AND CONDITIONS FOR SUPPLY OF FURNITURE ITEMS </w:t>
      </w:r>
    </w:p>
    <w:p w14:paraId="47142F4D" w14:textId="77777777" w:rsidR="00021DD4" w:rsidRDefault="00021DD4" w:rsidP="00021DD4">
      <w:pPr>
        <w:jc w:val="center"/>
        <w:rPr>
          <w:b/>
          <w:u w:val="single"/>
        </w:rPr>
      </w:pPr>
    </w:p>
    <w:p w14:paraId="6C677BD4" w14:textId="77777777" w:rsidR="00021DD4" w:rsidRDefault="00021DD4" w:rsidP="00021DD4">
      <w:pPr>
        <w:pStyle w:val="NoSpacing"/>
        <w:numPr>
          <w:ilvl w:val="0"/>
          <w:numId w:val="17"/>
        </w:numPr>
        <w:rPr>
          <w:rFonts w:ascii="Times New Roman" w:hAnsi="Times New Roman"/>
          <w:b/>
          <w:sz w:val="24"/>
          <w:szCs w:val="24"/>
        </w:rPr>
      </w:pPr>
      <w:r>
        <w:rPr>
          <w:rFonts w:ascii="Times New Roman" w:hAnsi="Times New Roman"/>
          <w:b/>
          <w:sz w:val="24"/>
          <w:szCs w:val="24"/>
        </w:rPr>
        <w:t xml:space="preserve">Qualification of the Vendor </w:t>
      </w:r>
    </w:p>
    <w:p w14:paraId="59067291" w14:textId="77777777" w:rsidR="00021DD4" w:rsidRDefault="00021DD4" w:rsidP="00021DD4">
      <w:pPr>
        <w:pStyle w:val="NoSpacing"/>
        <w:ind w:left="360"/>
        <w:rPr>
          <w:rFonts w:ascii="Times New Roman" w:hAnsi="Times New Roman"/>
          <w:b/>
          <w:sz w:val="24"/>
          <w:szCs w:val="24"/>
        </w:rPr>
      </w:pPr>
    </w:p>
    <w:p w14:paraId="67661CEF" w14:textId="77777777" w:rsidR="00021DD4" w:rsidRDefault="00021DD4" w:rsidP="00021DD4">
      <w:pPr>
        <w:shd w:val="clear" w:color="auto" w:fill="FFFFFF"/>
        <w:spacing w:after="167" w:line="335" w:lineRule="atLeast"/>
        <w:ind w:firstLine="360"/>
        <w:jc w:val="both"/>
        <w:textAlignment w:val="baseline"/>
      </w:pPr>
      <w:r>
        <w:t>The following vendors/Suppliers are eligible to apply for the tender:</w:t>
      </w:r>
    </w:p>
    <w:p w14:paraId="5370EB1E" w14:textId="77777777" w:rsidR="00021DD4" w:rsidRDefault="00021DD4" w:rsidP="00021DD4">
      <w:pPr>
        <w:pStyle w:val="ListParagraph"/>
        <w:numPr>
          <w:ilvl w:val="0"/>
          <w:numId w:val="18"/>
        </w:numPr>
        <w:shd w:val="clear" w:color="auto" w:fill="FFFFFF"/>
        <w:spacing w:after="167" w:line="335" w:lineRule="atLeast"/>
        <w:jc w:val="both"/>
        <w:textAlignment w:val="baseline"/>
        <w:rPr>
          <w:rFonts w:ascii="Times New Roman" w:eastAsia="Times New Roman" w:hAnsi="Times New Roman"/>
          <w:sz w:val="24"/>
          <w:szCs w:val="24"/>
        </w:rPr>
      </w:pPr>
      <w:r>
        <w:rPr>
          <w:rFonts w:ascii="Times New Roman" w:hAnsi="Times New Roman"/>
          <w:sz w:val="24"/>
          <w:szCs w:val="24"/>
        </w:rPr>
        <w:t>Only Registered Firm/Supplier/Original Manufacturer/Authorized Dealers/ Distributors can participate in the tender.</w:t>
      </w:r>
    </w:p>
    <w:p w14:paraId="2DF8C620" w14:textId="77777777" w:rsidR="00021DD4" w:rsidRDefault="00021DD4" w:rsidP="00021DD4">
      <w:pPr>
        <w:pStyle w:val="ListParagraph"/>
        <w:numPr>
          <w:ilvl w:val="0"/>
          <w:numId w:val="18"/>
        </w:numPr>
        <w:shd w:val="clear" w:color="auto" w:fill="FFFFFF"/>
        <w:spacing w:after="167" w:line="335" w:lineRule="atLeast"/>
        <w:jc w:val="both"/>
        <w:textAlignment w:val="baseline"/>
        <w:rPr>
          <w:rFonts w:ascii="Times New Roman" w:eastAsia="Times New Roman" w:hAnsi="Times New Roman"/>
          <w:sz w:val="24"/>
          <w:szCs w:val="24"/>
        </w:rPr>
      </w:pPr>
      <w:r>
        <w:rPr>
          <w:rFonts w:ascii="Times New Roman" w:hAnsi="Times New Roman"/>
          <w:sz w:val="24"/>
          <w:szCs w:val="24"/>
        </w:rPr>
        <w:t xml:space="preserve">Firms/Supplier/Original Manufacturer/Authorized Dealers/ Distributors </w:t>
      </w:r>
      <w:r>
        <w:rPr>
          <w:rFonts w:ascii="Times New Roman" w:eastAsia="Times New Roman" w:hAnsi="Times New Roman"/>
          <w:sz w:val="24"/>
          <w:szCs w:val="24"/>
        </w:rPr>
        <w:t>Registered with tax authorities.</w:t>
      </w:r>
    </w:p>
    <w:p w14:paraId="3BD58681" w14:textId="77777777" w:rsidR="00021DD4" w:rsidRDefault="00021DD4" w:rsidP="00021DD4">
      <w:pPr>
        <w:pStyle w:val="ListParagraph"/>
        <w:numPr>
          <w:ilvl w:val="0"/>
          <w:numId w:val="18"/>
        </w:numPr>
        <w:shd w:val="clear" w:color="auto" w:fill="FFFFFF"/>
        <w:spacing w:after="167" w:line="335" w:lineRule="atLeast"/>
        <w:jc w:val="both"/>
        <w:textAlignment w:val="baseline"/>
        <w:rPr>
          <w:rFonts w:ascii="Times New Roman" w:eastAsia="Times New Roman" w:hAnsi="Times New Roman"/>
          <w:sz w:val="24"/>
          <w:szCs w:val="24"/>
        </w:rPr>
      </w:pPr>
      <w:r>
        <w:rPr>
          <w:rFonts w:ascii="Times New Roman" w:eastAsia="Times New Roman" w:hAnsi="Times New Roman"/>
          <w:sz w:val="24"/>
          <w:szCs w:val="24"/>
        </w:rPr>
        <w:t>The</w:t>
      </w:r>
      <w:r>
        <w:rPr>
          <w:rFonts w:ascii="Times New Roman" w:hAnsi="Times New Roman"/>
          <w:sz w:val="24"/>
          <w:szCs w:val="24"/>
        </w:rPr>
        <w:t xml:space="preserve"> Firms/Supplier/Original Manufacturer/Authorized Dealers/ Distributors </w:t>
      </w:r>
      <w:r>
        <w:rPr>
          <w:rFonts w:ascii="Times New Roman" w:eastAsia="Times New Roman" w:hAnsi="Times New Roman"/>
          <w:sz w:val="24"/>
          <w:szCs w:val="24"/>
        </w:rPr>
        <w:t xml:space="preserve">that have </w:t>
      </w:r>
      <w:proofErr w:type="gramStart"/>
      <w:r>
        <w:rPr>
          <w:rFonts w:ascii="Times New Roman" w:eastAsia="Times New Roman" w:hAnsi="Times New Roman"/>
          <w:sz w:val="24"/>
          <w:szCs w:val="24"/>
        </w:rPr>
        <w:t>Never</w:t>
      </w:r>
      <w:proofErr w:type="gramEnd"/>
      <w:r>
        <w:rPr>
          <w:rFonts w:ascii="Times New Roman" w:eastAsia="Times New Roman" w:hAnsi="Times New Roman"/>
          <w:sz w:val="24"/>
          <w:szCs w:val="24"/>
        </w:rPr>
        <w:t xml:space="preserve"> been black listed by any Government agency or authority.</w:t>
      </w:r>
    </w:p>
    <w:p w14:paraId="0995C448" w14:textId="77777777" w:rsidR="00021DD4" w:rsidRDefault="00021DD4" w:rsidP="00021DD4">
      <w:pPr>
        <w:numPr>
          <w:ilvl w:val="0"/>
          <w:numId w:val="17"/>
        </w:numPr>
        <w:spacing w:after="167"/>
        <w:jc w:val="both"/>
      </w:pPr>
      <w:r>
        <w:rPr>
          <w:b/>
          <w:bCs/>
          <w:color w:val="333333"/>
          <w:shd w:val="clear" w:color="auto" w:fill="FFFFFF"/>
        </w:rPr>
        <w:t>Documents Required</w:t>
      </w:r>
    </w:p>
    <w:p w14:paraId="5197A139" w14:textId="77777777" w:rsidR="00021DD4" w:rsidRDefault="00021DD4" w:rsidP="00021DD4">
      <w:pPr>
        <w:spacing w:after="120"/>
        <w:ind w:left="360" w:right="479"/>
        <w:jc w:val="both"/>
      </w:pPr>
      <w:r>
        <w:rPr>
          <w:color w:val="000000"/>
          <w:shd w:val="clear" w:color="auto" w:fill="FFFFFF"/>
        </w:rPr>
        <w:t xml:space="preserve">The </w:t>
      </w:r>
      <w:r>
        <w:t xml:space="preserve">Firm/Supplier/Original Manufacturer/Authorized Dealers/ Distributors </w:t>
      </w:r>
      <w:r>
        <w:rPr>
          <w:color w:val="000000"/>
          <w:shd w:val="clear" w:color="auto" w:fill="FFFFFF"/>
        </w:rPr>
        <w:t>eligible to apply are required to submit the following documents with their bidding proposal:</w:t>
      </w:r>
    </w:p>
    <w:p w14:paraId="4110E1D9" w14:textId="77777777" w:rsidR="00021DD4" w:rsidRDefault="00021DD4" w:rsidP="00021DD4">
      <w:pPr>
        <w:numPr>
          <w:ilvl w:val="0"/>
          <w:numId w:val="19"/>
        </w:numPr>
        <w:shd w:val="clear" w:color="auto" w:fill="FFFFFF"/>
        <w:spacing w:after="120"/>
        <w:ind w:right="479"/>
        <w:jc w:val="both"/>
        <w:textAlignment w:val="baseline"/>
        <w:rPr>
          <w:color w:val="000000"/>
        </w:rPr>
      </w:pPr>
      <w:r>
        <w:rPr>
          <w:color w:val="000000"/>
          <w:shd w:val="clear" w:color="auto" w:fill="FFFFFF"/>
        </w:rPr>
        <w:t>Valid registration documents with Taxation Authorities. NTN/FTN/STRN etc.</w:t>
      </w:r>
    </w:p>
    <w:p w14:paraId="3FB50904" w14:textId="77777777" w:rsidR="00021DD4" w:rsidRDefault="00021DD4" w:rsidP="00021DD4">
      <w:pPr>
        <w:numPr>
          <w:ilvl w:val="0"/>
          <w:numId w:val="19"/>
        </w:numPr>
        <w:shd w:val="clear" w:color="auto" w:fill="FFFFFF"/>
        <w:spacing w:after="120"/>
        <w:ind w:right="479"/>
        <w:jc w:val="both"/>
        <w:textAlignment w:val="baseline"/>
        <w:rPr>
          <w:color w:val="000000"/>
        </w:rPr>
      </w:pPr>
      <w:r>
        <w:rPr>
          <w:color w:val="000000"/>
          <w:shd w:val="clear" w:color="auto" w:fill="FFFFFF"/>
        </w:rPr>
        <w:t>Valid Professional Tax Certificate</w:t>
      </w:r>
    </w:p>
    <w:p w14:paraId="1F27A75C" w14:textId="77777777" w:rsidR="00021DD4" w:rsidRDefault="00021DD4" w:rsidP="00021DD4">
      <w:pPr>
        <w:pStyle w:val="BodyTextIndent"/>
        <w:numPr>
          <w:ilvl w:val="0"/>
          <w:numId w:val="19"/>
        </w:numPr>
        <w:ind w:right="479"/>
        <w:jc w:val="both"/>
      </w:pPr>
      <w:r>
        <w:rPr>
          <w:color w:val="000000"/>
          <w:shd w:val="clear" w:color="auto" w:fill="FFFFFF"/>
        </w:rPr>
        <w:t>Full Address and contact numbers of the office(s).</w:t>
      </w:r>
    </w:p>
    <w:p w14:paraId="4F4C4425" w14:textId="77777777" w:rsidR="00021DD4" w:rsidRDefault="00021DD4" w:rsidP="00021DD4">
      <w:pPr>
        <w:jc w:val="center"/>
        <w:rPr>
          <w:b/>
          <w:u w:val="single"/>
        </w:rPr>
      </w:pPr>
    </w:p>
    <w:p w14:paraId="3BDF2379" w14:textId="77777777" w:rsidR="00021DD4" w:rsidRDefault="00021DD4" w:rsidP="00021DD4">
      <w:pPr>
        <w:pStyle w:val="NoSpacing"/>
        <w:numPr>
          <w:ilvl w:val="0"/>
          <w:numId w:val="17"/>
        </w:numPr>
        <w:rPr>
          <w:rFonts w:ascii="Times New Roman" w:hAnsi="Times New Roman"/>
          <w:b/>
          <w:sz w:val="24"/>
          <w:szCs w:val="24"/>
        </w:rPr>
      </w:pPr>
      <w:r>
        <w:rPr>
          <w:rFonts w:ascii="Times New Roman" w:hAnsi="Times New Roman"/>
          <w:b/>
          <w:sz w:val="24"/>
          <w:szCs w:val="24"/>
        </w:rPr>
        <w:t>General</w:t>
      </w:r>
    </w:p>
    <w:p w14:paraId="7A609F3D" w14:textId="77777777" w:rsidR="00021DD4" w:rsidRDefault="00021DD4" w:rsidP="00021DD4">
      <w:pPr>
        <w:pStyle w:val="NoSpacing"/>
        <w:ind w:left="360"/>
        <w:rPr>
          <w:rFonts w:ascii="Times New Roman" w:hAnsi="Times New Roman"/>
          <w:b/>
          <w:sz w:val="24"/>
          <w:szCs w:val="24"/>
        </w:rPr>
      </w:pPr>
    </w:p>
    <w:p w14:paraId="67C9CF88" w14:textId="77777777" w:rsidR="00021DD4" w:rsidRDefault="00021DD4" w:rsidP="00021DD4">
      <w:pPr>
        <w:pStyle w:val="NoSpacing"/>
        <w:numPr>
          <w:ilvl w:val="0"/>
          <w:numId w:val="20"/>
        </w:numPr>
        <w:rPr>
          <w:rFonts w:ascii="Times New Roman" w:hAnsi="Times New Roman"/>
          <w:sz w:val="24"/>
          <w:szCs w:val="24"/>
        </w:rPr>
      </w:pPr>
      <w:r>
        <w:rPr>
          <w:rFonts w:ascii="Times New Roman" w:hAnsi="Times New Roman"/>
          <w:sz w:val="24"/>
          <w:szCs w:val="24"/>
        </w:rPr>
        <w:t>Any tender without 2% earnest money will be out rightly rejected.</w:t>
      </w:r>
    </w:p>
    <w:p w14:paraId="442B95A8" w14:textId="77777777" w:rsidR="00021DD4" w:rsidRDefault="00021DD4" w:rsidP="00021DD4">
      <w:pPr>
        <w:pStyle w:val="NoSpacing"/>
        <w:numPr>
          <w:ilvl w:val="0"/>
          <w:numId w:val="20"/>
        </w:numPr>
        <w:rPr>
          <w:rFonts w:ascii="Times New Roman" w:hAnsi="Times New Roman"/>
          <w:sz w:val="24"/>
          <w:szCs w:val="24"/>
        </w:rPr>
      </w:pPr>
      <w:r>
        <w:rPr>
          <w:rFonts w:ascii="Times New Roman" w:hAnsi="Times New Roman"/>
          <w:sz w:val="24"/>
          <w:szCs w:val="24"/>
        </w:rPr>
        <w:t>Conditional/incomplete tenders will be not accepted.</w:t>
      </w:r>
    </w:p>
    <w:p w14:paraId="57193488" w14:textId="77777777" w:rsidR="00021DD4" w:rsidRDefault="00021DD4" w:rsidP="00021DD4">
      <w:pPr>
        <w:pStyle w:val="NoSpacing"/>
        <w:numPr>
          <w:ilvl w:val="0"/>
          <w:numId w:val="20"/>
        </w:numPr>
        <w:rPr>
          <w:rFonts w:ascii="Times New Roman" w:hAnsi="Times New Roman"/>
          <w:sz w:val="24"/>
          <w:szCs w:val="24"/>
        </w:rPr>
      </w:pPr>
      <w:r>
        <w:rPr>
          <w:rFonts w:ascii="Times New Roman" w:hAnsi="Times New Roman"/>
          <w:sz w:val="24"/>
          <w:szCs w:val="24"/>
        </w:rPr>
        <w:t>Telephone/telexed/faxed/telegraphic quotations will not be entertained.</w:t>
      </w:r>
    </w:p>
    <w:p w14:paraId="7D0131D3" w14:textId="77777777" w:rsidR="00021DD4" w:rsidRDefault="00021DD4" w:rsidP="00021DD4">
      <w:pPr>
        <w:numPr>
          <w:ilvl w:val="0"/>
          <w:numId w:val="20"/>
        </w:numPr>
        <w:jc w:val="both"/>
      </w:pPr>
      <w:r>
        <w:t>Bids submitted without prescribed Tender fee or Earnest Money shall be liable for rejection at the time of Tender opening. Tender fee and Earnest money shall be submitted separately along with Tender.</w:t>
      </w:r>
    </w:p>
    <w:p w14:paraId="31E1657D" w14:textId="377793ED" w:rsidR="00021DD4" w:rsidRDefault="00021DD4" w:rsidP="00021DD4">
      <w:pPr>
        <w:numPr>
          <w:ilvl w:val="0"/>
          <w:numId w:val="20"/>
        </w:numPr>
        <w:jc w:val="both"/>
      </w:pPr>
      <w:r>
        <w:t>Sample will be provided at University by supplier or on demand of University.</w:t>
      </w:r>
    </w:p>
    <w:p w14:paraId="2EFF2D60" w14:textId="77777777" w:rsidR="00021DD4" w:rsidRDefault="00021DD4" w:rsidP="00021DD4">
      <w:pPr>
        <w:ind w:left="360"/>
      </w:pPr>
    </w:p>
    <w:p w14:paraId="0E7C81DD" w14:textId="77777777" w:rsidR="00021DD4" w:rsidRDefault="00021DD4" w:rsidP="00021DD4"/>
    <w:p w14:paraId="598EA16C" w14:textId="77777777" w:rsidR="00021DD4" w:rsidRPr="00D82976" w:rsidRDefault="00021DD4" w:rsidP="00021DD4">
      <w:pPr>
        <w:numPr>
          <w:ilvl w:val="0"/>
          <w:numId w:val="17"/>
        </w:numPr>
      </w:pPr>
      <w:r>
        <w:rPr>
          <w:b/>
          <w:bCs/>
          <w:color w:val="000000"/>
          <w:shd w:val="clear" w:color="auto" w:fill="FFFFFF"/>
        </w:rPr>
        <w:t>Method of Procurement</w:t>
      </w:r>
    </w:p>
    <w:p w14:paraId="4FD39788" w14:textId="77777777" w:rsidR="00021DD4" w:rsidRDefault="00021DD4" w:rsidP="00021DD4">
      <w:pPr>
        <w:ind w:left="360"/>
        <w:rPr>
          <w:b/>
          <w:bCs/>
          <w:color w:val="000000"/>
          <w:shd w:val="clear" w:color="auto" w:fill="FFFFFF"/>
        </w:rPr>
      </w:pPr>
    </w:p>
    <w:p w14:paraId="03691A72" w14:textId="77777777" w:rsidR="00021DD4" w:rsidRDefault="00021DD4" w:rsidP="00021DD4">
      <w:pPr>
        <w:ind w:left="360"/>
        <w:jc w:val="both"/>
        <w:rPr>
          <w:color w:val="000000"/>
          <w:shd w:val="clear" w:color="auto" w:fill="FFFFFF"/>
        </w:rPr>
      </w:pPr>
      <w:r>
        <w:rPr>
          <w:color w:val="000000"/>
          <w:shd w:val="clear" w:color="auto" w:fill="FFFFFF"/>
        </w:rPr>
        <w:t>Bidding will be conducted through “</w:t>
      </w:r>
      <w:r>
        <w:rPr>
          <w:b/>
          <w:bCs/>
          <w:color w:val="000000"/>
          <w:shd w:val="clear" w:color="auto" w:fill="FFFFFF"/>
        </w:rPr>
        <w:t>Open Competitive Bidding”</w:t>
      </w:r>
      <w:r>
        <w:rPr>
          <w:color w:val="000000"/>
          <w:shd w:val="clear" w:color="auto" w:fill="FFFFFF"/>
        </w:rPr>
        <w:t xml:space="preserve"> process, specified in Rules of the Khyber Pakhtunkhwa Public Procurement Goods, Works   and Services Rules. Bidding is open to all eligible bidders as defined in the KPPRA Procurement Rules 2014 that meet the minimum qualification criteria and required documents. It will be a “</w:t>
      </w:r>
      <w:r>
        <w:rPr>
          <w:b/>
          <w:bCs/>
          <w:color w:val="000000"/>
          <w:shd w:val="clear" w:color="auto" w:fill="FFFFFF"/>
        </w:rPr>
        <w:t>Single Stage - Single Envelop</w:t>
      </w:r>
      <w:r>
        <w:rPr>
          <w:color w:val="000000"/>
          <w:shd w:val="clear" w:color="auto" w:fill="FFFFFF"/>
        </w:rPr>
        <w:t>” procedure.</w:t>
      </w:r>
    </w:p>
    <w:p w14:paraId="72283950" w14:textId="77777777" w:rsidR="00021DD4" w:rsidRPr="00777B5A" w:rsidRDefault="00021DD4" w:rsidP="00021DD4">
      <w:pPr>
        <w:ind w:left="360"/>
      </w:pPr>
    </w:p>
    <w:p w14:paraId="0C2BB138" w14:textId="77777777" w:rsidR="00021DD4" w:rsidRDefault="00021DD4" w:rsidP="00021DD4">
      <w:pPr>
        <w:pStyle w:val="NoSpacing"/>
        <w:numPr>
          <w:ilvl w:val="0"/>
          <w:numId w:val="17"/>
        </w:numPr>
        <w:rPr>
          <w:rFonts w:ascii="Times New Roman" w:hAnsi="Times New Roman"/>
          <w:b/>
          <w:sz w:val="24"/>
          <w:szCs w:val="24"/>
        </w:rPr>
      </w:pPr>
      <w:r>
        <w:rPr>
          <w:rFonts w:ascii="Times New Roman" w:hAnsi="Times New Roman"/>
          <w:b/>
          <w:sz w:val="24"/>
          <w:szCs w:val="24"/>
        </w:rPr>
        <w:t>Scope of Supply</w:t>
      </w:r>
    </w:p>
    <w:p w14:paraId="033A6E44" w14:textId="77777777" w:rsidR="00021DD4" w:rsidRDefault="00021DD4" w:rsidP="00021DD4">
      <w:pPr>
        <w:pStyle w:val="NoSpacing"/>
        <w:ind w:left="360"/>
        <w:rPr>
          <w:rFonts w:ascii="Times New Roman" w:hAnsi="Times New Roman"/>
          <w:sz w:val="24"/>
          <w:szCs w:val="24"/>
        </w:rPr>
      </w:pPr>
    </w:p>
    <w:p w14:paraId="1472DDFC" w14:textId="4D7D9BDD" w:rsidR="00021DD4" w:rsidRDefault="00021DD4" w:rsidP="00021DD4">
      <w:pPr>
        <w:pStyle w:val="NoSpacing"/>
        <w:rPr>
          <w:rFonts w:ascii="Times New Roman" w:hAnsi="Times New Roman"/>
          <w:sz w:val="24"/>
          <w:szCs w:val="24"/>
        </w:rPr>
      </w:pPr>
      <w:r>
        <w:rPr>
          <w:rFonts w:ascii="Times New Roman" w:hAnsi="Times New Roman"/>
          <w:sz w:val="24"/>
          <w:szCs w:val="24"/>
        </w:rPr>
        <w:t xml:space="preserve">      The bidder shall supply items of the specifications given in the attached Annexure-I</w:t>
      </w:r>
    </w:p>
    <w:p w14:paraId="15BAD442" w14:textId="77777777" w:rsidR="00021DD4" w:rsidRDefault="00021DD4" w:rsidP="00021DD4">
      <w:pPr>
        <w:pStyle w:val="NoSpacing"/>
        <w:rPr>
          <w:rFonts w:ascii="Times New Roman" w:hAnsi="Times New Roman"/>
          <w:sz w:val="24"/>
          <w:szCs w:val="24"/>
        </w:rPr>
      </w:pPr>
    </w:p>
    <w:p w14:paraId="3B6D94EF" w14:textId="77777777" w:rsidR="00021DD4" w:rsidRDefault="00021DD4" w:rsidP="00021DD4">
      <w:pPr>
        <w:pStyle w:val="NoSpacing"/>
        <w:numPr>
          <w:ilvl w:val="0"/>
          <w:numId w:val="17"/>
        </w:numPr>
        <w:rPr>
          <w:rFonts w:ascii="Times New Roman" w:hAnsi="Times New Roman"/>
          <w:b/>
          <w:sz w:val="24"/>
          <w:szCs w:val="24"/>
        </w:rPr>
      </w:pPr>
      <w:r>
        <w:rPr>
          <w:rFonts w:ascii="Times New Roman" w:hAnsi="Times New Roman"/>
          <w:b/>
          <w:sz w:val="24"/>
          <w:szCs w:val="24"/>
        </w:rPr>
        <w:lastRenderedPageBreak/>
        <w:t>Currencies of Bid</w:t>
      </w:r>
    </w:p>
    <w:p w14:paraId="75F76E10" w14:textId="77777777" w:rsidR="00021DD4" w:rsidRDefault="00021DD4" w:rsidP="00021DD4">
      <w:pPr>
        <w:pStyle w:val="NoSpacing"/>
        <w:ind w:left="360"/>
        <w:rPr>
          <w:rFonts w:ascii="Times New Roman" w:hAnsi="Times New Roman"/>
          <w:sz w:val="24"/>
          <w:szCs w:val="24"/>
        </w:rPr>
      </w:pPr>
    </w:p>
    <w:p w14:paraId="30464277" w14:textId="77777777" w:rsidR="00021DD4" w:rsidRDefault="00021DD4" w:rsidP="00021DD4">
      <w:pPr>
        <w:pStyle w:val="NoSpacing"/>
        <w:rPr>
          <w:rFonts w:ascii="Times New Roman" w:hAnsi="Times New Roman"/>
          <w:sz w:val="24"/>
          <w:szCs w:val="24"/>
        </w:rPr>
      </w:pPr>
      <w:r>
        <w:rPr>
          <w:rFonts w:ascii="Times New Roman" w:hAnsi="Times New Roman"/>
          <w:sz w:val="24"/>
          <w:szCs w:val="24"/>
        </w:rPr>
        <w:t xml:space="preserve">      The prices shall be quoted in Pakistani Rupees. </w:t>
      </w:r>
    </w:p>
    <w:p w14:paraId="1270A361" w14:textId="77777777" w:rsidR="00021DD4" w:rsidRDefault="00021DD4" w:rsidP="00021DD4">
      <w:pPr>
        <w:pStyle w:val="NoSpacing"/>
        <w:rPr>
          <w:rFonts w:ascii="Times New Roman" w:hAnsi="Times New Roman"/>
          <w:sz w:val="24"/>
          <w:szCs w:val="24"/>
        </w:rPr>
      </w:pPr>
    </w:p>
    <w:p w14:paraId="0638730B" w14:textId="77777777" w:rsidR="00021DD4" w:rsidRDefault="00021DD4" w:rsidP="00021DD4">
      <w:pPr>
        <w:pStyle w:val="NoSpacing"/>
        <w:numPr>
          <w:ilvl w:val="0"/>
          <w:numId w:val="17"/>
        </w:numPr>
        <w:rPr>
          <w:rFonts w:ascii="Times New Roman" w:hAnsi="Times New Roman"/>
          <w:b/>
          <w:sz w:val="24"/>
          <w:szCs w:val="24"/>
        </w:rPr>
      </w:pPr>
      <w:r>
        <w:rPr>
          <w:rFonts w:ascii="Times New Roman" w:hAnsi="Times New Roman"/>
          <w:b/>
          <w:sz w:val="24"/>
          <w:szCs w:val="24"/>
        </w:rPr>
        <w:t>Bid Earnest Money</w:t>
      </w:r>
    </w:p>
    <w:p w14:paraId="3EA22651" w14:textId="77777777" w:rsidR="00021DD4" w:rsidRDefault="00021DD4" w:rsidP="00021DD4">
      <w:pPr>
        <w:pStyle w:val="NoSpacing"/>
        <w:ind w:left="360"/>
        <w:rPr>
          <w:rFonts w:ascii="Times New Roman" w:hAnsi="Times New Roman"/>
          <w:sz w:val="24"/>
          <w:szCs w:val="24"/>
        </w:rPr>
      </w:pPr>
    </w:p>
    <w:p w14:paraId="6DA4C98A" w14:textId="77777777" w:rsidR="00021DD4" w:rsidRDefault="00021DD4" w:rsidP="00021DD4">
      <w:pPr>
        <w:pStyle w:val="NoSpacing"/>
        <w:ind w:left="360"/>
        <w:jc w:val="both"/>
        <w:rPr>
          <w:rFonts w:ascii="Times New Roman" w:hAnsi="Times New Roman"/>
          <w:sz w:val="24"/>
          <w:szCs w:val="24"/>
        </w:rPr>
      </w:pPr>
      <w:r>
        <w:rPr>
          <w:rFonts w:ascii="Times New Roman" w:hAnsi="Times New Roman"/>
          <w:sz w:val="24"/>
          <w:szCs w:val="24"/>
        </w:rPr>
        <w:t xml:space="preserve">The bidders shall furnish, as part of his bid, earnest money equal to 2% of total quoted prices with their offer in the form of demand draft/pay order in favor of </w:t>
      </w:r>
      <w:r>
        <w:rPr>
          <w:rFonts w:ascii="Times New Roman" w:hAnsi="Times New Roman"/>
          <w:b/>
          <w:sz w:val="24"/>
          <w:szCs w:val="24"/>
        </w:rPr>
        <w:t>UNIVERSITY OF LAKKI MARWAT</w:t>
      </w:r>
      <w:r>
        <w:rPr>
          <w:rFonts w:ascii="Times New Roman" w:hAnsi="Times New Roman"/>
          <w:sz w:val="24"/>
          <w:szCs w:val="24"/>
        </w:rPr>
        <w:t>. The earnest money shall be denominated in Pak rupees and shall be in the form of Demand Draft, Pay Order or Call Deposit issued by a Pakistani scheduled Bank. The Earnest Money may be forfeited if a bidder withdraws his bid during the period of his bid validity.</w:t>
      </w:r>
    </w:p>
    <w:p w14:paraId="65D4A459" w14:textId="77777777" w:rsidR="00021DD4" w:rsidRDefault="00021DD4" w:rsidP="00021DD4">
      <w:pPr>
        <w:pStyle w:val="NoSpacing"/>
        <w:rPr>
          <w:rFonts w:ascii="Times New Roman" w:hAnsi="Times New Roman"/>
          <w:sz w:val="24"/>
          <w:szCs w:val="24"/>
        </w:rPr>
      </w:pPr>
    </w:p>
    <w:p w14:paraId="29B1D5DB" w14:textId="77777777" w:rsidR="00021DD4" w:rsidRDefault="00021DD4" w:rsidP="00021DD4">
      <w:pPr>
        <w:pStyle w:val="NoSpacing"/>
        <w:rPr>
          <w:rFonts w:ascii="Times New Roman" w:hAnsi="Times New Roman"/>
          <w:sz w:val="24"/>
          <w:szCs w:val="24"/>
        </w:rPr>
      </w:pPr>
    </w:p>
    <w:p w14:paraId="2665FF23" w14:textId="77777777" w:rsidR="00021DD4" w:rsidRDefault="00021DD4" w:rsidP="00021DD4">
      <w:pPr>
        <w:pStyle w:val="NoSpacing"/>
        <w:numPr>
          <w:ilvl w:val="0"/>
          <w:numId w:val="17"/>
        </w:numPr>
        <w:rPr>
          <w:rFonts w:ascii="Times New Roman" w:hAnsi="Times New Roman"/>
          <w:b/>
          <w:sz w:val="24"/>
          <w:szCs w:val="24"/>
        </w:rPr>
      </w:pPr>
      <w:r>
        <w:rPr>
          <w:rFonts w:ascii="Times New Roman" w:hAnsi="Times New Roman"/>
          <w:b/>
          <w:sz w:val="24"/>
          <w:szCs w:val="24"/>
        </w:rPr>
        <w:t>Deadline for Bid Submission</w:t>
      </w:r>
    </w:p>
    <w:p w14:paraId="31F9AD9E" w14:textId="77777777" w:rsidR="00021DD4" w:rsidRDefault="00021DD4" w:rsidP="00021DD4">
      <w:pPr>
        <w:pStyle w:val="NoSpacing"/>
        <w:ind w:left="360"/>
        <w:rPr>
          <w:rFonts w:ascii="Times New Roman" w:hAnsi="Times New Roman"/>
          <w:sz w:val="24"/>
          <w:szCs w:val="24"/>
        </w:rPr>
      </w:pPr>
    </w:p>
    <w:p w14:paraId="52866050" w14:textId="541E5DB2" w:rsidR="00021DD4" w:rsidRDefault="00021DD4" w:rsidP="00021DD4">
      <w:pPr>
        <w:pStyle w:val="NoSpacing"/>
        <w:ind w:left="300"/>
        <w:jc w:val="both"/>
        <w:rPr>
          <w:rFonts w:ascii="Times New Roman" w:hAnsi="Times New Roman"/>
          <w:sz w:val="24"/>
          <w:szCs w:val="24"/>
        </w:rPr>
      </w:pPr>
      <w:r>
        <w:rPr>
          <w:rFonts w:ascii="Times New Roman" w:hAnsi="Times New Roman"/>
          <w:sz w:val="24"/>
          <w:szCs w:val="24"/>
        </w:rPr>
        <w:t xml:space="preserve">All bids must reach and be received by the purchaser on or before the prescribed deadline during the office hours. The tenders will be opened </w:t>
      </w:r>
      <w:r w:rsidRPr="0076724D">
        <w:rPr>
          <w:rFonts w:ascii="Times New Roman" w:hAnsi="Times New Roman"/>
          <w:sz w:val="24"/>
          <w:szCs w:val="24"/>
        </w:rPr>
        <w:t xml:space="preserve">at 12:00 PM on Dated </w:t>
      </w:r>
      <w:r w:rsidR="0076724D" w:rsidRPr="0076724D">
        <w:rPr>
          <w:rFonts w:ascii="Times New Roman" w:hAnsi="Times New Roman"/>
          <w:sz w:val="24"/>
          <w:szCs w:val="24"/>
        </w:rPr>
        <w:t>22</w:t>
      </w:r>
      <w:r w:rsidRPr="0076724D">
        <w:rPr>
          <w:rFonts w:ascii="Times New Roman" w:hAnsi="Times New Roman"/>
          <w:sz w:val="24"/>
          <w:szCs w:val="24"/>
        </w:rPr>
        <w:t>-</w:t>
      </w:r>
      <w:r w:rsidR="0076724D" w:rsidRPr="0076724D">
        <w:rPr>
          <w:rFonts w:ascii="Times New Roman" w:hAnsi="Times New Roman"/>
          <w:sz w:val="24"/>
          <w:szCs w:val="24"/>
        </w:rPr>
        <w:t>0</w:t>
      </w:r>
      <w:r w:rsidR="007D570D">
        <w:rPr>
          <w:rFonts w:ascii="Times New Roman" w:hAnsi="Times New Roman"/>
          <w:sz w:val="24"/>
          <w:szCs w:val="24"/>
        </w:rPr>
        <w:t>2</w:t>
      </w:r>
      <w:r w:rsidRPr="0076724D">
        <w:rPr>
          <w:rFonts w:ascii="Times New Roman" w:hAnsi="Times New Roman"/>
          <w:sz w:val="24"/>
          <w:szCs w:val="24"/>
        </w:rPr>
        <w:t>-202</w:t>
      </w:r>
      <w:r w:rsidR="0076724D" w:rsidRPr="0076724D">
        <w:rPr>
          <w:rFonts w:ascii="Times New Roman" w:hAnsi="Times New Roman"/>
          <w:sz w:val="24"/>
          <w:szCs w:val="24"/>
        </w:rPr>
        <w:t>1</w:t>
      </w:r>
      <w:r w:rsidRPr="0076724D">
        <w:rPr>
          <w:rFonts w:ascii="Times New Roman" w:hAnsi="Times New Roman"/>
          <w:sz w:val="24"/>
          <w:szCs w:val="24"/>
        </w:rPr>
        <w:t xml:space="preserve"> in</w:t>
      </w:r>
      <w:r>
        <w:rPr>
          <w:rFonts w:ascii="Times New Roman" w:hAnsi="Times New Roman"/>
          <w:sz w:val="24"/>
          <w:szCs w:val="24"/>
        </w:rPr>
        <w:t xml:space="preserve"> the Committee room of University of Lakki Marwat in the presence of University Purchase Committee.</w:t>
      </w:r>
    </w:p>
    <w:p w14:paraId="0829B5B5" w14:textId="77777777" w:rsidR="00021DD4" w:rsidRDefault="00021DD4" w:rsidP="00021DD4">
      <w:pPr>
        <w:pStyle w:val="NoSpacing"/>
        <w:jc w:val="both"/>
        <w:rPr>
          <w:rFonts w:ascii="Times New Roman" w:hAnsi="Times New Roman"/>
          <w:sz w:val="24"/>
          <w:szCs w:val="24"/>
        </w:rPr>
      </w:pPr>
    </w:p>
    <w:p w14:paraId="432C8FA9" w14:textId="77777777" w:rsidR="00021DD4" w:rsidRDefault="00021DD4" w:rsidP="00021DD4">
      <w:pPr>
        <w:pStyle w:val="NoSpacing"/>
        <w:numPr>
          <w:ilvl w:val="0"/>
          <w:numId w:val="17"/>
        </w:numPr>
        <w:rPr>
          <w:rFonts w:ascii="Times New Roman" w:hAnsi="Times New Roman"/>
          <w:b/>
          <w:sz w:val="24"/>
          <w:szCs w:val="24"/>
        </w:rPr>
      </w:pPr>
      <w:r>
        <w:rPr>
          <w:rFonts w:ascii="Times New Roman" w:hAnsi="Times New Roman"/>
          <w:b/>
          <w:sz w:val="24"/>
          <w:szCs w:val="24"/>
        </w:rPr>
        <w:t>Late Bids</w:t>
      </w:r>
    </w:p>
    <w:p w14:paraId="1F9014FF" w14:textId="77777777" w:rsidR="00021DD4" w:rsidRDefault="00021DD4" w:rsidP="00021DD4">
      <w:pPr>
        <w:pStyle w:val="NoSpacing"/>
        <w:ind w:left="360"/>
        <w:rPr>
          <w:rFonts w:ascii="Times New Roman" w:hAnsi="Times New Roman"/>
          <w:sz w:val="24"/>
          <w:szCs w:val="24"/>
        </w:rPr>
      </w:pPr>
    </w:p>
    <w:p w14:paraId="758242DD" w14:textId="77777777" w:rsidR="00021DD4" w:rsidRDefault="00021DD4" w:rsidP="00021DD4">
      <w:pPr>
        <w:pStyle w:val="NoSpacing"/>
        <w:ind w:left="360"/>
        <w:jc w:val="both"/>
        <w:rPr>
          <w:rFonts w:ascii="Times New Roman" w:hAnsi="Times New Roman"/>
          <w:sz w:val="24"/>
          <w:szCs w:val="24"/>
        </w:rPr>
      </w:pPr>
      <w:r>
        <w:rPr>
          <w:rFonts w:ascii="Times New Roman" w:hAnsi="Times New Roman"/>
          <w:sz w:val="24"/>
          <w:szCs w:val="24"/>
        </w:rPr>
        <w:t>Any bid received by the Purchaser after the prescribed deadline for submission of bids shall be returned un-opened to the bidder.</w:t>
      </w:r>
    </w:p>
    <w:p w14:paraId="214C1C63" w14:textId="77777777" w:rsidR="00021DD4" w:rsidRDefault="00021DD4" w:rsidP="00021DD4">
      <w:pPr>
        <w:pStyle w:val="NoSpacing"/>
        <w:jc w:val="both"/>
        <w:rPr>
          <w:rFonts w:ascii="Times New Roman" w:hAnsi="Times New Roman"/>
          <w:sz w:val="24"/>
          <w:szCs w:val="24"/>
        </w:rPr>
      </w:pPr>
    </w:p>
    <w:p w14:paraId="7FE9BE6E" w14:textId="77777777" w:rsidR="00021DD4" w:rsidRDefault="00021DD4" w:rsidP="00021DD4">
      <w:pPr>
        <w:pStyle w:val="NoSpacing"/>
        <w:rPr>
          <w:rFonts w:ascii="Times New Roman" w:hAnsi="Times New Roman"/>
          <w:sz w:val="24"/>
          <w:szCs w:val="24"/>
        </w:rPr>
      </w:pPr>
    </w:p>
    <w:p w14:paraId="453B7234" w14:textId="77777777" w:rsidR="00021DD4" w:rsidRDefault="00021DD4" w:rsidP="00021DD4">
      <w:pPr>
        <w:pStyle w:val="NoSpacing"/>
        <w:numPr>
          <w:ilvl w:val="0"/>
          <w:numId w:val="17"/>
        </w:numPr>
        <w:rPr>
          <w:rFonts w:ascii="Times New Roman" w:hAnsi="Times New Roman"/>
          <w:b/>
          <w:sz w:val="24"/>
          <w:szCs w:val="24"/>
        </w:rPr>
      </w:pPr>
      <w:r>
        <w:rPr>
          <w:rFonts w:ascii="Times New Roman" w:hAnsi="Times New Roman"/>
          <w:b/>
          <w:sz w:val="24"/>
          <w:szCs w:val="24"/>
        </w:rPr>
        <w:t>Purchaser Right to Accept or Reject Any or All Bids</w:t>
      </w:r>
    </w:p>
    <w:p w14:paraId="149912A1" w14:textId="77777777" w:rsidR="00021DD4" w:rsidRDefault="00021DD4" w:rsidP="00021DD4">
      <w:pPr>
        <w:pStyle w:val="NoSpacing"/>
        <w:ind w:left="360"/>
        <w:rPr>
          <w:rFonts w:ascii="Times New Roman" w:hAnsi="Times New Roman"/>
          <w:sz w:val="24"/>
          <w:szCs w:val="24"/>
        </w:rPr>
      </w:pPr>
    </w:p>
    <w:p w14:paraId="4F6C66E1" w14:textId="77777777" w:rsidR="00021DD4" w:rsidRDefault="00021DD4" w:rsidP="00021DD4">
      <w:pPr>
        <w:pStyle w:val="NoSpacing"/>
        <w:ind w:left="420"/>
        <w:jc w:val="both"/>
        <w:rPr>
          <w:rFonts w:ascii="Times New Roman" w:hAnsi="Times New Roman"/>
          <w:sz w:val="24"/>
          <w:szCs w:val="24"/>
        </w:rPr>
      </w:pPr>
      <w:r>
        <w:rPr>
          <w:rFonts w:ascii="Times New Roman" w:hAnsi="Times New Roman"/>
          <w:sz w:val="24"/>
          <w:szCs w:val="24"/>
        </w:rPr>
        <w:t xml:space="preserve">UNIVERSITY OF LAKKI MARWAT (University Purchase Committee) reserves the right to reduce or increase the quantity, accept or reject any/all tenders/ bids as per KPPRA rules. </w:t>
      </w:r>
    </w:p>
    <w:p w14:paraId="0CB3AF04" w14:textId="77777777" w:rsidR="00021DD4" w:rsidRDefault="00021DD4" w:rsidP="00021DD4">
      <w:pPr>
        <w:pStyle w:val="NoSpacing"/>
        <w:rPr>
          <w:rFonts w:ascii="Times New Roman" w:hAnsi="Times New Roman"/>
          <w:sz w:val="24"/>
          <w:szCs w:val="24"/>
        </w:rPr>
      </w:pPr>
    </w:p>
    <w:p w14:paraId="644DE7CB" w14:textId="77777777" w:rsidR="00021DD4" w:rsidRDefault="00021DD4" w:rsidP="00021DD4">
      <w:pPr>
        <w:pStyle w:val="NoSpacing"/>
        <w:numPr>
          <w:ilvl w:val="0"/>
          <w:numId w:val="17"/>
        </w:numPr>
        <w:rPr>
          <w:rFonts w:ascii="Times New Roman" w:hAnsi="Times New Roman"/>
          <w:b/>
          <w:sz w:val="24"/>
          <w:szCs w:val="24"/>
        </w:rPr>
      </w:pPr>
      <w:r>
        <w:rPr>
          <w:rFonts w:ascii="Times New Roman" w:hAnsi="Times New Roman"/>
          <w:b/>
          <w:sz w:val="24"/>
          <w:szCs w:val="24"/>
        </w:rPr>
        <w:t>Convincing</w:t>
      </w:r>
    </w:p>
    <w:p w14:paraId="1BC2518E" w14:textId="77777777" w:rsidR="00021DD4" w:rsidRDefault="00021DD4" w:rsidP="00021DD4">
      <w:pPr>
        <w:pStyle w:val="NoSpacing"/>
        <w:ind w:left="360"/>
        <w:rPr>
          <w:rFonts w:ascii="Times New Roman" w:hAnsi="Times New Roman"/>
          <w:sz w:val="24"/>
          <w:szCs w:val="24"/>
        </w:rPr>
      </w:pPr>
    </w:p>
    <w:p w14:paraId="08BF8344" w14:textId="77777777" w:rsidR="00021DD4" w:rsidRDefault="00021DD4" w:rsidP="00021DD4">
      <w:pPr>
        <w:pStyle w:val="NoSpacing"/>
        <w:ind w:left="360"/>
        <w:jc w:val="both"/>
        <w:rPr>
          <w:rFonts w:ascii="Times New Roman" w:hAnsi="Times New Roman"/>
          <w:sz w:val="24"/>
          <w:szCs w:val="24"/>
        </w:rPr>
      </w:pPr>
      <w:r>
        <w:rPr>
          <w:rFonts w:ascii="Times New Roman" w:hAnsi="Times New Roman"/>
          <w:sz w:val="24"/>
          <w:szCs w:val="24"/>
        </w:rPr>
        <w:t>Unsolicited advice/clarification and any personal approaches at any stage of Evaluations are strictly prohibited and may lead to disqualification.</w:t>
      </w:r>
    </w:p>
    <w:p w14:paraId="361B708A" w14:textId="77777777" w:rsidR="00021DD4" w:rsidRDefault="00021DD4" w:rsidP="00021DD4">
      <w:pPr>
        <w:pStyle w:val="NoSpacing"/>
        <w:rPr>
          <w:rFonts w:ascii="Times New Roman" w:hAnsi="Times New Roman"/>
          <w:sz w:val="24"/>
          <w:szCs w:val="24"/>
        </w:rPr>
      </w:pPr>
    </w:p>
    <w:p w14:paraId="55B937BF" w14:textId="77777777" w:rsidR="00021DD4" w:rsidRDefault="00021DD4" w:rsidP="00021DD4">
      <w:pPr>
        <w:pStyle w:val="NoSpacing"/>
        <w:numPr>
          <w:ilvl w:val="0"/>
          <w:numId w:val="17"/>
        </w:numPr>
        <w:rPr>
          <w:rFonts w:ascii="Times New Roman" w:hAnsi="Times New Roman"/>
          <w:b/>
          <w:sz w:val="24"/>
          <w:szCs w:val="24"/>
        </w:rPr>
      </w:pPr>
      <w:r>
        <w:rPr>
          <w:rFonts w:ascii="Times New Roman" w:hAnsi="Times New Roman"/>
          <w:b/>
          <w:sz w:val="24"/>
          <w:szCs w:val="24"/>
        </w:rPr>
        <w:t>Delivery of Items</w:t>
      </w:r>
    </w:p>
    <w:p w14:paraId="3D9C7D84" w14:textId="77777777" w:rsidR="00021DD4" w:rsidRDefault="00021DD4" w:rsidP="00021DD4">
      <w:pPr>
        <w:pStyle w:val="NoSpacing"/>
        <w:ind w:left="360"/>
        <w:rPr>
          <w:rFonts w:ascii="Times New Roman" w:hAnsi="Times New Roman"/>
          <w:sz w:val="24"/>
          <w:szCs w:val="24"/>
        </w:rPr>
      </w:pPr>
    </w:p>
    <w:p w14:paraId="378816B5" w14:textId="77777777" w:rsidR="00021DD4" w:rsidRDefault="00021DD4" w:rsidP="00021DD4">
      <w:pPr>
        <w:pStyle w:val="NoSpacing"/>
        <w:ind w:left="360"/>
        <w:jc w:val="both"/>
        <w:rPr>
          <w:rFonts w:ascii="Times New Roman" w:hAnsi="Times New Roman"/>
          <w:sz w:val="24"/>
          <w:szCs w:val="24"/>
        </w:rPr>
      </w:pPr>
      <w:r>
        <w:rPr>
          <w:rFonts w:ascii="Times New Roman" w:hAnsi="Times New Roman"/>
          <w:sz w:val="24"/>
          <w:szCs w:val="24"/>
        </w:rPr>
        <w:t>The bidder shall make delivery of goods at his own cost within the specified period from the date of issuance of Purchase Order from the UNIVERSITY OF LAKKI MARWAT. In case of delay in supply within stipulated time then penalty @2% per day will be imposed for first 15 days and thereafter @4% per day in the subsequent period.</w:t>
      </w:r>
    </w:p>
    <w:p w14:paraId="7ADBEADA" w14:textId="77777777" w:rsidR="00021DD4" w:rsidRDefault="00021DD4" w:rsidP="00021DD4">
      <w:pPr>
        <w:ind w:right="479"/>
        <w:jc w:val="both"/>
        <w:rPr>
          <w:b/>
        </w:rPr>
      </w:pPr>
    </w:p>
    <w:p w14:paraId="66D15309" w14:textId="77777777" w:rsidR="00021DD4" w:rsidRDefault="00021DD4" w:rsidP="00021DD4">
      <w:pPr>
        <w:ind w:right="479"/>
        <w:jc w:val="both"/>
        <w:rPr>
          <w:b/>
        </w:rPr>
      </w:pPr>
    </w:p>
    <w:p w14:paraId="076B73BD" w14:textId="77777777" w:rsidR="00021DD4" w:rsidRDefault="00021DD4" w:rsidP="00021DD4">
      <w:pPr>
        <w:ind w:right="479"/>
        <w:jc w:val="both"/>
        <w:rPr>
          <w:b/>
        </w:rPr>
      </w:pPr>
    </w:p>
    <w:p w14:paraId="5FEDAD31" w14:textId="77777777" w:rsidR="0076724D" w:rsidRDefault="0076724D" w:rsidP="00021DD4">
      <w:pPr>
        <w:ind w:right="479"/>
        <w:jc w:val="both"/>
        <w:rPr>
          <w:b/>
        </w:rPr>
      </w:pPr>
    </w:p>
    <w:p w14:paraId="61CDA9E0" w14:textId="77777777" w:rsidR="00021DD4" w:rsidRDefault="00021DD4" w:rsidP="00021DD4">
      <w:pPr>
        <w:ind w:right="479"/>
        <w:jc w:val="both"/>
        <w:rPr>
          <w:b/>
        </w:rPr>
      </w:pPr>
      <w:r>
        <w:rPr>
          <w:b/>
        </w:rPr>
        <w:lastRenderedPageBreak/>
        <w:t>14</w:t>
      </w:r>
      <w:r>
        <w:t xml:space="preserve">.  </w:t>
      </w:r>
      <w:r>
        <w:rPr>
          <w:b/>
        </w:rPr>
        <w:t>Mode of Payments</w:t>
      </w:r>
    </w:p>
    <w:p w14:paraId="29FAD9CE" w14:textId="77777777" w:rsidR="00021DD4" w:rsidRDefault="00021DD4" w:rsidP="00021DD4">
      <w:pPr>
        <w:ind w:right="479"/>
        <w:jc w:val="both"/>
      </w:pPr>
      <w:r>
        <w:t>Payment shall be made in form of crossed cheque, which shall be issued after delivery of items and verification of the inspection committee/officer concerned</w:t>
      </w:r>
    </w:p>
    <w:p w14:paraId="4043C99D" w14:textId="77777777" w:rsidR="00021DD4" w:rsidRDefault="00021DD4" w:rsidP="00021DD4">
      <w:pPr>
        <w:ind w:right="479"/>
        <w:jc w:val="both"/>
      </w:pPr>
    </w:p>
    <w:p w14:paraId="17828F1A" w14:textId="77777777" w:rsidR="00021DD4" w:rsidRDefault="00021DD4" w:rsidP="00021DD4">
      <w:pPr>
        <w:pStyle w:val="NoSpacing"/>
        <w:numPr>
          <w:ilvl w:val="0"/>
          <w:numId w:val="21"/>
        </w:numPr>
        <w:rPr>
          <w:rFonts w:ascii="Times New Roman" w:hAnsi="Times New Roman"/>
          <w:b/>
          <w:sz w:val="24"/>
          <w:szCs w:val="24"/>
        </w:rPr>
      </w:pPr>
      <w:r>
        <w:rPr>
          <w:rFonts w:ascii="Times New Roman" w:hAnsi="Times New Roman"/>
          <w:b/>
          <w:sz w:val="24"/>
          <w:szCs w:val="24"/>
        </w:rPr>
        <w:t>Bid Evaluation Criteria</w:t>
      </w:r>
    </w:p>
    <w:p w14:paraId="06B89511" w14:textId="77777777" w:rsidR="00021DD4" w:rsidRPr="00A32FC5" w:rsidRDefault="00021DD4" w:rsidP="00021DD4">
      <w:pPr>
        <w:pStyle w:val="NoSpacing"/>
        <w:ind w:left="360"/>
        <w:rPr>
          <w:rFonts w:ascii="Times New Roman" w:hAnsi="Times New Roman"/>
          <w:b/>
          <w:sz w:val="24"/>
          <w:szCs w:val="24"/>
        </w:rPr>
      </w:pPr>
    </w:p>
    <w:p w14:paraId="723B5EA0" w14:textId="77777777" w:rsidR="00021DD4" w:rsidRDefault="00021DD4" w:rsidP="00021DD4">
      <w:pPr>
        <w:pStyle w:val="NoSpacing"/>
        <w:ind w:left="420"/>
        <w:jc w:val="both"/>
        <w:rPr>
          <w:rFonts w:ascii="Times New Roman" w:hAnsi="Times New Roman"/>
          <w:b/>
          <w:sz w:val="24"/>
          <w:szCs w:val="24"/>
        </w:rPr>
      </w:pPr>
      <w:r>
        <w:rPr>
          <w:rFonts w:ascii="Times New Roman" w:hAnsi="Times New Roman"/>
          <w:sz w:val="24"/>
          <w:szCs w:val="24"/>
        </w:rPr>
        <w:t>The awards of contract would be based strictly on the sample provision, specification provided in the bidding documents, quality of the items and not only on the basis of lowest rates</w:t>
      </w:r>
      <w:r>
        <w:rPr>
          <w:rFonts w:ascii="Times New Roman" w:hAnsi="Times New Roman"/>
          <w:b/>
          <w:sz w:val="24"/>
          <w:szCs w:val="24"/>
        </w:rPr>
        <w:t>.</w:t>
      </w:r>
    </w:p>
    <w:p w14:paraId="6AAA1BD4" w14:textId="77777777" w:rsidR="00021DD4" w:rsidRDefault="00021DD4" w:rsidP="00021DD4">
      <w:pPr>
        <w:pStyle w:val="NoSpacing"/>
        <w:rPr>
          <w:rFonts w:ascii="Times New Roman" w:hAnsi="Times New Roman"/>
          <w:b/>
          <w:sz w:val="24"/>
          <w:szCs w:val="24"/>
        </w:rPr>
      </w:pPr>
    </w:p>
    <w:p w14:paraId="1AFA9006" w14:textId="77777777" w:rsidR="00021DD4" w:rsidRDefault="00021DD4" w:rsidP="00021DD4">
      <w:pPr>
        <w:pStyle w:val="NoSpacing"/>
        <w:numPr>
          <w:ilvl w:val="0"/>
          <w:numId w:val="21"/>
        </w:numPr>
        <w:rPr>
          <w:rFonts w:ascii="Times New Roman" w:hAnsi="Times New Roman"/>
          <w:b/>
          <w:sz w:val="24"/>
          <w:szCs w:val="24"/>
        </w:rPr>
      </w:pPr>
      <w:r>
        <w:rPr>
          <w:rFonts w:ascii="Times New Roman" w:hAnsi="Times New Roman"/>
          <w:b/>
          <w:sz w:val="24"/>
          <w:szCs w:val="24"/>
        </w:rPr>
        <w:t>Taxes</w:t>
      </w:r>
    </w:p>
    <w:p w14:paraId="19740143" w14:textId="77777777" w:rsidR="00021DD4" w:rsidRDefault="00021DD4" w:rsidP="00021DD4">
      <w:pPr>
        <w:pStyle w:val="NoSpacing"/>
        <w:ind w:left="360"/>
        <w:rPr>
          <w:rFonts w:ascii="Times New Roman" w:hAnsi="Times New Roman"/>
          <w:sz w:val="24"/>
          <w:szCs w:val="24"/>
        </w:rPr>
      </w:pPr>
    </w:p>
    <w:p w14:paraId="12611AF8" w14:textId="77777777" w:rsidR="00021DD4" w:rsidRDefault="00021DD4" w:rsidP="00021DD4">
      <w:pPr>
        <w:pStyle w:val="NoSpacing"/>
        <w:rPr>
          <w:rFonts w:ascii="Times New Roman" w:hAnsi="Times New Roman"/>
          <w:sz w:val="24"/>
          <w:szCs w:val="24"/>
        </w:rPr>
      </w:pPr>
      <w:r>
        <w:rPr>
          <w:rFonts w:ascii="Times New Roman" w:hAnsi="Times New Roman"/>
          <w:sz w:val="24"/>
          <w:szCs w:val="24"/>
        </w:rPr>
        <w:t xml:space="preserve">      All Government Taxes </w:t>
      </w:r>
      <w:proofErr w:type="spellStart"/>
      <w:r>
        <w:rPr>
          <w:rFonts w:ascii="Times New Roman" w:hAnsi="Times New Roman"/>
          <w:sz w:val="24"/>
          <w:szCs w:val="24"/>
        </w:rPr>
        <w:t>i.e</w:t>
      </w:r>
      <w:proofErr w:type="spellEnd"/>
      <w:r>
        <w:rPr>
          <w:rFonts w:ascii="Times New Roman" w:hAnsi="Times New Roman"/>
          <w:sz w:val="24"/>
          <w:szCs w:val="24"/>
        </w:rPr>
        <w:t xml:space="preserve"> Income Tax, GST, Professional Tax, Stamp Duty etc. will be deducted.</w:t>
      </w:r>
    </w:p>
    <w:p w14:paraId="32545557" w14:textId="77777777" w:rsidR="00021DD4" w:rsidRDefault="00021DD4" w:rsidP="00021DD4">
      <w:pPr>
        <w:pStyle w:val="NoSpacing"/>
        <w:ind w:firstLine="720"/>
        <w:rPr>
          <w:rFonts w:ascii="Times New Roman" w:hAnsi="Times New Roman"/>
          <w:sz w:val="24"/>
          <w:szCs w:val="24"/>
        </w:rPr>
      </w:pPr>
    </w:p>
    <w:p w14:paraId="685ABBC0" w14:textId="77777777" w:rsidR="00021DD4" w:rsidRDefault="00021DD4" w:rsidP="00021DD4">
      <w:pPr>
        <w:pStyle w:val="ListParagraph"/>
        <w:numPr>
          <w:ilvl w:val="0"/>
          <w:numId w:val="21"/>
        </w:numPr>
        <w:spacing w:after="0" w:line="240" w:lineRule="auto"/>
        <w:jc w:val="both"/>
        <w:rPr>
          <w:rFonts w:ascii="Times New Roman" w:hAnsi="Times New Roman"/>
          <w:b/>
          <w:sz w:val="24"/>
          <w:szCs w:val="24"/>
        </w:rPr>
      </w:pPr>
      <w:r>
        <w:rPr>
          <w:rFonts w:ascii="Times New Roman" w:hAnsi="Times New Roman"/>
          <w:b/>
          <w:sz w:val="24"/>
          <w:szCs w:val="24"/>
        </w:rPr>
        <w:t>TA/DA Claim</w:t>
      </w:r>
    </w:p>
    <w:p w14:paraId="7BE1AA16" w14:textId="77777777" w:rsidR="00021DD4" w:rsidRDefault="00021DD4" w:rsidP="00021DD4">
      <w:pPr>
        <w:pStyle w:val="ListParagraph"/>
        <w:spacing w:after="0" w:line="240" w:lineRule="auto"/>
        <w:ind w:left="360"/>
        <w:jc w:val="both"/>
        <w:rPr>
          <w:rFonts w:ascii="Times New Roman" w:hAnsi="Times New Roman"/>
          <w:sz w:val="24"/>
          <w:szCs w:val="24"/>
        </w:rPr>
      </w:pPr>
    </w:p>
    <w:p w14:paraId="1B46F911" w14:textId="77777777" w:rsidR="00021DD4" w:rsidRDefault="00021DD4" w:rsidP="00021DD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No TA/DA claim will be entertained by the University.</w:t>
      </w:r>
    </w:p>
    <w:p w14:paraId="0CCDCA62" w14:textId="77777777" w:rsidR="00021DD4" w:rsidRDefault="00021DD4" w:rsidP="00021DD4">
      <w:pPr>
        <w:pStyle w:val="ListParagraph"/>
        <w:spacing w:after="0" w:line="240" w:lineRule="auto"/>
        <w:ind w:left="0"/>
        <w:jc w:val="both"/>
        <w:rPr>
          <w:rFonts w:ascii="Times New Roman" w:hAnsi="Times New Roman"/>
          <w:sz w:val="24"/>
          <w:szCs w:val="24"/>
        </w:rPr>
      </w:pPr>
    </w:p>
    <w:p w14:paraId="4DD9D6D6" w14:textId="77777777" w:rsidR="00021DD4" w:rsidRDefault="00021DD4" w:rsidP="00021DD4">
      <w:pPr>
        <w:pStyle w:val="ListParagraph"/>
        <w:spacing w:after="0" w:line="240" w:lineRule="auto"/>
        <w:ind w:left="0"/>
        <w:jc w:val="both"/>
        <w:rPr>
          <w:rFonts w:ascii="Times New Roman" w:hAnsi="Times New Roman"/>
          <w:sz w:val="24"/>
          <w:szCs w:val="24"/>
        </w:rPr>
      </w:pPr>
    </w:p>
    <w:p w14:paraId="3913A34A" w14:textId="77777777" w:rsidR="00021DD4" w:rsidRPr="008908CE" w:rsidRDefault="00021DD4" w:rsidP="00021DD4">
      <w:pPr>
        <w:pStyle w:val="ListParagraph"/>
        <w:numPr>
          <w:ilvl w:val="0"/>
          <w:numId w:val="21"/>
        </w:numPr>
        <w:spacing w:after="0" w:line="240" w:lineRule="auto"/>
        <w:jc w:val="both"/>
        <w:rPr>
          <w:rFonts w:ascii="Times New Roman" w:hAnsi="Times New Roman"/>
          <w:b/>
          <w:sz w:val="24"/>
          <w:szCs w:val="24"/>
        </w:rPr>
      </w:pPr>
      <w:r>
        <w:rPr>
          <w:rFonts w:ascii="Times New Roman" w:hAnsi="Times New Roman"/>
          <w:b/>
          <w:sz w:val="24"/>
          <w:szCs w:val="24"/>
        </w:rPr>
        <w:t>Bid Validity</w:t>
      </w:r>
    </w:p>
    <w:p w14:paraId="416C15AA" w14:textId="77777777" w:rsidR="00021DD4" w:rsidRDefault="00021DD4" w:rsidP="00021DD4">
      <w:pPr>
        <w:pStyle w:val="ListParagraph"/>
        <w:spacing w:after="0" w:line="240" w:lineRule="auto"/>
        <w:ind w:left="360"/>
        <w:jc w:val="both"/>
        <w:rPr>
          <w:rFonts w:ascii="Times New Roman" w:hAnsi="Times New Roman"/>
          <w:b/>
          <w:sz w:val="24"/>
          <w:szCs w:val="24"/>
        </w:rPr>
      </w:pPr>
    </w:p>
    <w:p w14:paraId="6A87F50B" w14:textId="77777777" w:rsidR="00021DD4" w:rsidRDefault="00021DD4" w:rsidP="00021DD4">
      <w:pPr>
        <w:pStyle w:val="ListParagraph"/>
        <w:spacing w:after="0" w:line="240" w:lineRule="auto"/>
        <w:ind w:left="300"/>
        <w:jc w:val="both"/>
        <w:rPr>
          <w:rFonts w:ascii="Times New Roman" w:hAnsi="Times New Roman"/>
          <w:sz w:val="24"/>
          <w:szCs w:val="24"/>
        </w:rPr>
      </w:pPr>
      <w:r>
        <w:rPr>
          <w:rFonts w:ascii="Times New Roman" w:hAnsi="Times New Roman"/>
          <w:sz w:val="24"/>
          <w:szCs w:val="24"/>
        </w:rPr>
        <w:t>All offers shall remain valid for 180 days from the date of opening of bids, until any further extension required by the University of Lakki Marwat.</w:t>
      </w:r>
    </w:p>
    <w:p w14:paraId="7CD0A279" w14:textId="77777777" w:rsidR="00021DD4" w:rsidRDefault="00021DD4" w:rsidP="00021DD4">
      <w:pPr>
        <w:pStyle w:val="ListParagraph"/>
        <w:spacing w:after="0" w:line="240" w:lineRule="auto"/>
        <w:ind w:left="300"/>
        <w:jc w:val="both"/>
        <w:rPr>
          <w:rFonts w:ascii="Times New Roman" w:hAnsi="Times New Roman"/>
          <w:sz w:val="24"/>
          <w:szCs w:val="24"/>
        </w:rPr>
      </w:pPr>
    </w:p>
    <w:p w14:paraId="6AF60958" w14:textId="77777777" w:rsidR="00021DD4" w:rsidRPr="008908CE" w:rsidRDefault="00021DD4" w:rsidP="00021DD4">
      <w:pPr>
        <w:pStyle w:val="ListParagraph"/>
        <w:numPr>
          <w:ilvl w:val="0"/>
          <w:numId w:val="21"/>
        </w:numPr>
        <w:spacing w:after="0" w:line="240" w:lineRule="auto"/>
        <w:jc w:val="both"/>
        <w:rPr>
          <w:rFonts w:ascii="Times New Roman" w:hAnsi="Times New Roman"/>
          <w:b/>
          <w:sz w:val="24"/>
          <w:szCs w:val="24"/>
        </w:rPr>
      </w:pPr>
      <w:r w:rsidRPr="008908CE">
        <w:rPr>
          <w:rFonts w:ascii="Times New Roman" w:hAnsi="Times New Roman"/>
          <w:b/>
          <w:sz w:val="24"/>
          <w:szCs w:val="24"/>
        </w:rPr>
        <w:t>Rate Escalations</w:t>
      </w:r>
    </w:p>
    <w:p w14:paraId="7BD16BE0" w14:textId="77777777" w:rsidR="00021DD4" w:rsidRDefault="00021DD4" w:rsidP="00021DD4">
      <w:pPr>
        <w:pStyle w:val="ListParagraph"/>
        <w:spacing w:after="0" w:line="240" w:lineRule="auto"/>
        <w:ind w:left="0" w:firstLine="360"/>
        <w:jc w:val="both"/>
        <w:rPr>
          <w:b/>
          <w:sz w:val="24"/>
          <w:szCs w:val="24"/>
        </w:rPr>
      </w:pPr>
    </w:p>
    <w:p w14:paraId="2C247AC5" w14:textId="77777777" w:rsidR="00021DD4" w:rsidRPr="008908CE" w:rsidRDefault="00021DD4" w:rsidP="00021DD4">
      <w:pPr>
        <w:pStyle w:val="ListParagraph"/>
        <w:spacing w:after="0" w:line="240" w:lineRule="auto"/>
        <w:ind w:left="360"/>
        <w:jc w:val="both"/>
        <w:rPr>
          <w:rFonts w:ascii="Times New Roman" w:hAnsi="Times New Roman"/>
          <w:sz w:val="24"/>
          <w:szCs w:val="24"/>
        </w:rPr>
      </w:pPr>
      <w:r w:rsidRPr="008908CE">
        <w:rPr>
          <w:rFonts w:ascii="Times New Roman" w:hAnsi="Times New Roman"/>
          <w:sz w:val="24"/>
          <w:szCs w:val="24"/>
        </w:rPr>
        <w:t>Quoted price shall remain valid, firm, and irrevocable and fixed till the fulfillment of obligations by the supplier and will not be subject to escalation on any account.</w:t>
      </w:r>
    </w:p>
    <w:p w14:paraId="0E869DED" w14:textId="77777777" w:rsidR="00021DD4" w:rsidRPr="008908CE" w:rsidRDefault="00021DD4" w:rsidP="00021DD4">
      <w:pPr>
        <w:pStyle w:val="ListParagraph"/>
        <w:spacing w:after="0" w:line="240" w:lineRule="auto"/>
        <w:ind w:left="360"/>
        <w:jc w:val="both"/>
        <w:rPr>
          <w:rFonts w:ascii="Times New Roman" w:hAnsi="Times New Roman"/>
          <w:b/>
          <w:sz w:val="24"/>
          <w:szCs w:val="24"/>
        </w:rPr>
      </w:pPr>
    </w:p>
    <w:p w14:paraId="5D655614" w14:textId="77777777" w:rsidR="00021DD4" w:rsidRDefault="00021DD4" w:rsidP="00021DD4">
      <w:pPr>
        <w:pStyle w:val="ListParagraph"/>
        <w:spacing w:after="0" w:line="240" w:lineRule="auto"/>
        <w:ind w:left="0"/>
        <w:jc w:val="both"/>
        <w:rPr>
          <w:rFonts w:ascii="Times New Roman" w:hAnsi="Times New Roman"/>
          <w:sz w:val="24"/>
          <w:szCs w:val="24"/>
        </w:rPr>
      </w:pPr>
    </w:p>
    <w:p w14:paraId="13A413F6" w14:textId="77777777" w:rsidR="00021DD4" w:rsidRDefault="00021DD4" w:rsidP="00021DD4">
      <w:pPr>
        <w:pStyle w:val="ListParagraph"/>
        <w:spacing w:after="0" w:line="240" w:lineRule="auto"/>
        <w:ind w:left="0"/>
        <w:jc w:val="both"/>
        <w:rPr>
          <w:rFonts w:ascii="Times New Roman" w:hAnsi="Times New Roman"/>
          <w:b/>
          <w:sz w:val="24"/>
          <w:szCs w:val="24"/>
        </w:rPr>
      </w:pPr>
    </w:p>
    <w:p w14:paraId="189E7DEA" w14:textId="77777777" w:rsidR="00021DD4" w:rsidRDefault="00021DD4" w:rsidP="00021DD4">
      <w:pPr>
        <w:pStyle w:val="ListParagraph"/>
        <w:spacing w:after="0" w:line="240" w:lineRule="auto"/>
        <w:ind w:left="0"/>
        <w:jc w:val="both"/>
        <w:rPr>
          <w:rFonts w:ascii="Times New Roman" w:hAnsi="Times New Roman"/>
          <w:b/>
          <w:sz w:val="24"/>
          <w:szCs w:val="24"/>
        </w:rPr>
      </w:pPr>
    </w:p>
    <w:p w14:paraId="135140AB" w14:textId="77777777" w:rsidR="00021DD4" w:rsidRDefault="00021DD4" w:rsidP="00021DD4">
      <w:pPr>
        <w:pStyle w:val="ListParagraph"/>
        <w:spacing w:after="0" w:line="240" w:lineRule="auto"/>
        <w:ind w:left="0"/>
        <w:jc w:val="both"/>
        <w:rPr>
          <w:rFonts w:ascii="Times New Roman" w:hAnsi="Times New Roman"/>
          <w:b/>
          <w:sz w:val="24"/>
          <w:szCs w:val="24"/>
        </w:rPr>
      </w:pPr>
    </w:p>
    <w:p w14:paraId="2F2A9E9D" w14:textId="77777777" w:rsidR="00021DD4" w:rsidRDefault="00021DD4" w:rsidP="00021DD4">
      <w:pPr>
        <w:pStyle w:val="ListParagraph"/>
        <w:spacing w:after="0" w:line="240" w:lineRule="auto"/>
        <w:ind w:left="0"/>
        <w:jc w:val="both"/>
        <w:rPr>
          <w:rFonts w:ascii="Times New Roman" w:hAnsi="Times New Roman"/>
          <w:b/>
          <w:sz w:val="24"/>
          <w:szCs w:val="24"/>
        </w:rPr>
      </w:pPr>
    </w:p>
    <w:p w14:paraId="1113B33F" w14:textId="77777777" w:rsidR="00021DD4" w:rsidRPr="001756BE" w:rsidRDefault="00021DD4" w:rsidP="00021DD4">
      <w:pPr>
        <w:pStyle w:val="ListParagraph"/>
        <w:spacing w:after="0" w:line="240" w:lineRule="auto"/>
        <w:ind w:left="0"/>
        <w:jc w:val="both"/>
        <w:rPr>
          <w:rFonts w:ascii="Times New Roman" w:hAnsi="Times New Roman"/>
          <w:b/>
          <w:sz w:val="28"/>
          <w:szCs w:val="24"/>
        </w:rPr>
      </w:pPr>
      <w:r>
        <w:rPr>
          <w:rFonts w:ascii="Times New Roman" w:hAnsi="Times New Roman"/>
          <w:b/>
          <w:sz w:val="24"/>
          <w:szCs w:val="24"/>
        </w:rPr>
        <w:t xml:space="preserve">                  CONVENER UPC</w:t>
      </w:r>
    </w:p>
    <w:p w14:paraId="3BD032EE" w14:textId="77777777" w:rsidR="00021DD4" w:rsidRDefault="00021DD4" w:rsidP="00021DD4">
      <w:pPr>
        <w:pStyle w:val="NoSpacing"/>
        <w:rPr>
          <w:rFonts w:ascii="Times New Roman" w:hAnsi="Times New Roman"/>
          <w:b/>
          <w:sz w:val="24"/>
          <w:szCs w:val="24"/>
        </w:rPr>
      </w:pPr>
      <w:r>
        <w:rPr>
          <w:rFonts w:ascii="Times New Roman" w:hAnsi="Times New Roman"/>
          <w:b/>
          <w:sz w:val="24"/>
          <w:szCs w:val="24"/>
        </w:rPr>
        <w:t>UNIVERSITY OF LAKKI MARWAT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3D3EB365" w14:textId="77777777" w:rsidR="00021DD4" w:rsidRDefault="00021DD4" w:rsidP="00021DD4">
      <w:pPr>
        <w:pStyle w:val="No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297508DA" w14:textId="77777777" w:rsidR="00021DD4" w:rsidRDefault="00021DD4" w:rsidP="00021DD4"/>
    <w:p w14:paraId="09E160E6" w14:textId="77777777" w:rsidR="00021DD4" w:rsidRDefault="00021DD4" w:rsidP="00021DD4"/>
    <w:p w14:paraId="264F18E5" w14:textId="77777777" w:rsidR="00021DD4" w:rsidRDefault="00021DD4" w:rsidP="00021DD4"/>
    <w:p w14:paraId="437ACBA7" w14:textId="77777777" w:rsidR="00021DD4" w:rsidRDefault="00021DD4" w:rsidP="00021DD4"/>
    <w:p w14:paraId="58E3A3ED" w14:textId="77777777" w:rsidR="00021DD4" w:rsidRDefault="00021DD4" w:rsidP="00021DD4"/>
    <w:p w14:paraId="3638B79D" w14:textId="77777777" w:rsidR="005705B9" w:rsidRDefault="005705B9" w:rsidP="00021DD4">
      <w:bookmarkStart w:id="0" w:name="_GoBack"/>
      <w:bookmarkEnd w:id="0"/>
    </w:p>
    <w:p w14:paraId="1FF9850E" w14:textId="77777777" w:rsidR="00021DD4" w:rsidRDefault="00021DD4" w:rsidP="00021DD4"/>
    <w:p w14:paraId="42723B88" w14:textId="77777777" w:rsidR="00021DD4" w:rsidRDefault="00021DD4" w:rsidP="00021DD4"/>
    <w:p w14:paraId="3362BB41" w14:textId="77777777" w:rsidR="00021DD4" w:rsidRPr="00D50D80" w:rsidRDefault="00021DD4" w:rsidP="00021DD4">
      <w:pPr>
        <w:jc w:val="right"/>
        <w:rPr>
          <w:b/>
        </w:rPr>
      </w:pPr>
      <w:r>
        <w:rPr>
          <w:b/>
        </w:rPr>
        <w:lastRenderedPageBreak/>
        <w:t>Annexure - 1</w:t>
      </w:r>
    </w:p>
    <w:p w14:paraId="6DB68733" w14:textId="77777777" w:rsidR="00021DD4" w:rsidRDefault="00021DD4" w:rsidP="00021DD4">
      <w:pPr>
        <w:jc w:val="center"/>
        <w:rPr>
          <w:b/>
          <w:sz w:val="36"/>
          <w:szCs w:val="20"/>
        </w:rPr>
      </w:pPr>
      <w:r>
        <w:rPr>
          <w:b/>
          <w:sz w:val="36"/>
          <w:szCs w:val="20"/>
        </w:rPr>
        <w:t>UNIVERSITY OF LAKKI MARWAT, KP</w:t>
      </w:r>
    </w:p>
    <w:p w14:paraId="0E6DA086" w14:textId="77777777" w:rsidR="00021DD4" w:rsidRPr="00943A38" w:rsidRDefault="00021DD4" w:rsidP="00021DD4">
      <w:pPr>
        <w:jc w:val="center"/>
        <w:rPr>
          <w:b/>
          <w:sz w:val="36"/>
          <w:szCs w:val="20"/>
        </w:rPr>
      </w:pPr>
      <w:r>
        <w:rPr>
          <w:b/>
          <w:sz w:val="32"/>
        </w:rPr>
        <w:t xml:space="preserve">Financial Proposal for Furniture </w:t>
      </w:r>
      <w:r w:rsidRPr="00943A38">
        <w:rPr>
          <w:b/>
          <w:sz w:val="32"/>
        </w:rPr>
        <w:t>Items</w:t>
      </w:r>
    </w:p>
    <w:p w14:paraId="1EB3E4DC" w14:textId="77777777" w:rsidR="00021DD4" w:rsidRDefault="00021DD4" w:rsidP="00021DD4">
      <w:pPr>
        <w:jc w:val="center"/>
        <w:rPr>
          <w:b/>
        </w:rPr>
      </w:pPr>
    </w:p>
    <w:p w14:paraId="765F9DE4" w14:textId="1C573480" w:rsidR="00021DD4" w:rsidRDefault="00021DD4" w:rsidP="00021DD4">
      <w:pPr>
        <w:rPr>
          <w:b/>
          <w:u w:val="single"/>
        </w:rPr>
      </w:pPr>
      <w:r>
        <w:rPr>
          <w:b/>
        </w:rPr>
        <w:t xml:space="preserve">Name of the firm: </w:t>
      </w:r>
      <w:r w:rsidR="009A56B2">
        <w:rPr>
          <w:b/>
          <w:u w:val="single"/>
        </w:rPr>
        <w:tab/>
      </w:r>
      <w:r w:rsidR="009A56B2">
        <w:rPr>
          <w:b/>
          <w:u w:val="single"/>
        </w:rPr>
        <w:tab/>
      </w:r>
      <w:r w:rsidR="009A56B2">
        <w:rPr>
          <w:b/>
          <w:u w:val="single"/>
        </w:rPr>
        <w:tab/>
      </w:r>
      <w:r w:rsidR="009A56B2">
        <w:rPr>
          <w:b/>
          <w:u w:val="single"/>
        </w:rPr>
        <w:tab/>
      </w:r>
      <w:r w:rsidR="009A56B2">
        <w:rPr>
          <w:b/>
          <w:u w:val="single"/>
        </w:rPr>
        <w:tab/>
      </w:r>
      <w:r w:rsidR="009A56B2">
        <w:rPr>
          <w:b/>
          <w:u w:val="single"/>
        </w:rPr>
        <w:tab/>
      </w:r>
      <w:r w:rsidR="009A56B2">
        <w:rPr>
          <w:b/>
          <w:u w:val="single"/>
        </w:rPr>
        <w:tab/>
      </w:r>
      <w:r w:rsidR="009A56B2">
        <w:rPr>
          <w:b/>
          <w:u w:val="single"/>
        </w:rPr>
        <w:tab/>
      </w:r>
      <w:r w:rsidR="009A56B2">
        <w:rPr>
          <w:b/>
          <w:u w:val="single"/>
        </w:rPr>
        <w:tab/>
      </w:r>
      <w:r w:rsidR="009A56B2">
        <w:rPr>
          <w:b/>
          <w:u w:val="single"/>
        </w:rPr>
        <w:tab/>
      </w:r>
      <w:r w:rsidR="009A56B2">
        <w:rPr>
          <w:b/>
          <w:u w:val="single"/>
        </w:rPr>
        <w:tab/>
      </w:r>
    </w:p>
    <w:p w14:paraId="4D392917" w14:textId="77777777" w:rsidR="00021DD4" w:rsidRDefault="00021DD4" w:rsidP="00021DD4">
      <w:pPr>
        <w:rPr>
          <w:b/>
        </w:rPr>
      </w:pPr>
    </w:p>
    <w:p w14:paraId="24EA3B89" w14:textId="21561EFC" w:rsidR="00021DD4" w:rsidRPr="00A93DF3" w:rsidRDefault="00021DD4" w:rsidP="00021DD4">
      <w:pPr>
        <w:rPr>
          <w:b/>
          <w:u w:val="single"/>
        </w:rPr>
      </w:pPr>
      <w:r>
        <w:rPr>
          <w:b/>
        </w:rPr>
        <w:t xml:space="preserve">Address: </w:t>
      </w:r>
      <w:r w:rsidR="009A56B2">
        <w:rPr>
          <w:b/>
          <w:u w:val="single"/>
        </w:rPr>
        <w:tab/>
      </w:r>
      <w:r w:rsidR="009A56B2">
        <w:rPr>
          <w:b/>
          <w:u w:val="single"/>
        </w:rPr>
        <w:tab/>
      </w:r>
      <w:r w:rsidR="009A56B2">
        <w:rPr>
          <w:b/>
          <w:u w:val="single"/>
        </w:rPr>
        <w:tab/>
      </w:r>
      <w:r w:rsidR="009A56B2">
        <w:rPr>
          <w:b/>
          <w:u w:val="single"/>
        </w:rPr>
        <w:tab/>
      </w:r>
      <w:r w:rsidR="009A56B2">
        <w:rPr>
          <w:b/>
          <w:u w:val="single"/>
        </w:rPr>
        <w:tab/>
      </w:r>
      <w:r w:rsidR="009A56B2">
        <w:rPr>
          <w:b/>
          <w:u w:val="single"/>
        </w:rPr>
        <w:tab/>
      </w:r>
      <w:r w:rsidR="009A56B2">
        <w:rPr>
          <w:b/>
          <w:u w:val="single"/>
        </w:rPr>
        <w:tab/>
      </w:r>
      <w:r w:rsidR="009A56B2">
        <w:rPr>
          <w:b/>
          <w:u w:val="single"/>
        </w:rPr>
        <w:tab/>
      </w:r>
      <w:r w:rsidR="009A56B2">
        <w:rPr>
          <w:b/>
          <w:u w:val="single"/>
        </w:rPr>
        <w:tab/>
      </w:r>
      <w:r w:rsidR="009A56B2">
        <w:rPr>
          <w:b/>
          <w:u w:val="single"/>
        </w:rPr>
        <w:tab/>
      </w:r>
      <w:r w:rsidR="009A56B2">
        <w:rPr>
          <w:b/>
          <w:u w:val="single"/>
        </w:rPr>
        <w:tab/>
      </w:r>
      <w:r w:rsidR="009A56B2">
        <w:rPr>
          <w:b/>
          <w:u w:val="single"/>
        </w:rPr>
        <w:tab/>
      </w:r>
    </w:p>
    <w:p w14:paraId="48FACAFD" w14:textId="77777777" w:rsidR="00021DD4" w:rsidRDefault="00021DD4" w:rsidP="00021DD4"/>
    <w:p w14:paraId="584A2C0B" w14:textId="77777777" w:rsidR="00021DD4" w:rsidRDefault="00021DD4" w:rsidP="00021DD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1"/>
        <w:gridCol w:w="1910"/>
        <w:gridCol w:w="1170"/>
        <w:gridCol w:w="1620"/>
        <w:gridCol w:w="1170"/>
        <w:gridCol w:w="1813"/>
      </w:tblGrid>
      <w:tr w:rsidR="00021DD4" w14:paraId="7BBB3B19" w14:textId="77777777" w:rsidTr="009A56B2">
        <w:tc>
          <w:tcPr>
            <w:tcW w:w="817" w:type="dxa"/>
            <w:tcBorders>
              <w:top w:val="single" w:sz="4" w:space="0" w:color="auto"/>
              <w:left w:val="single" w:sz="4" w:space="0" w:color="auto"/>
              <w:bottom w:val="single" w:sz="4" w:space="0" w:color="auto"/>
              <w:right w:val="single" w:sz="4" w:space="0" w:color="auto"/>
            </w:tcBorders>
          </w:tcPr>
          <w:p w14:paraId="30887D8F" w14:textId="77777777" w:rsidR="00021DD4" w:rsidRDefault="00021DD4" w:rsidP="00021DD4">
            <w:pPr>
              <w:jc w:val="center"/>
              <w:rPr>
                <w:b/>
              </w:rPr>
            </w:pPr>
            <w:proofErr w:type="spellStart"/>
            <w:r>
              <w:rPr>
                <w:b/>
              </w:rPr>
              <w:t>S.No</w:t>
            </w:r>
            <w:proofErr w:type="spellEnd"/>
            <w:r>
              <w:rPr>
                <w:b/>
              </w:rPr>
              <w:t>.</w:t>
            </w:r>
          </w:p>
        </w:tc>
        <w:tc>
          <w:tcPr>
            <w:tcW w:w="1701" w:type="dxa"/>
            <w:tcBorders>
              <w:top w:val="single" w:sz="4" w:space="0" w:color="auto"/>
              <w:left w:val="single" w:sz="4" w:space="0" w:color="auto"/>
              <w:bottom w:val="single" w:sz="4" w:space="0" w:color="auto"/>
              <w:right w:val="single" w:sz="4" w:space="0" w:color="auto"/>
            </w:tcBorders>
          </w:tcPr>
          <w:p w14:paraId="7F45AF70" w14:textId="77777777" w:rsidR="00021DD4" w:rsidRDefault="00021DD4" w:rsidP="00021DD4">
            <w:pPr>
              <w:jc w:val="center"/>
              <w:rPr>
                <w:b/>
              </w:rPr>
            </w:pPr>
            <w:r>
              <w:rPr>
                <w:b/>
              </w:rPr>
              <w:t>Items</w:t>
            </w:r>
          </w:p>
        </w:tc>
        <w:tc>
          <w:tcPr>
            <w:tcW w:w="1910" w:type="dxa"/>
            <w:tcBorders>
              <w:top w:val="single" w:sz="4" w:space="0" w:color="auto"/>
              <w:left w:val="single" w:sz="4" w:space="0" w:color="auto"/>
              <w:bottom w:val="single" w:sz="4" w:space="0" w:color="auto"/>
              <w:right w:val="single" w:sz="4" w:space="0" w:color="auto"/>
            </w:tcBorders>
          </w:tcPr>
          <w:p w14:paraId="2F684962" w14:textId="77777777" w:rsidR="00021DD4" w:rsidRDefault="00021DD4" w:rsidP="00021DD4">
            <w:pPr>
              <w:jc w:val="center"/>
              <w:rPr>
                <w:b/>
              </w:rPr>
            </w:pPr>
            <w:r>
              <w:rPr>
                <w:b/>
              </w:rPr>
              <w:t>Specifications</w:t>
            </w:r>
          </w:p>
        </w:tc>
        <w:tc>
          <w:tcPr>
            <w:tcW w:w="1170" w:type="dxa"/>
            <w:tcBorders>
              <w:top w:val="single" w:sz="4" w:space="0" w:color="auto"/>
              <w:left w:val="single" w:sz="4" w:space="0" w:color="auto"/>
              <w:bottom w:val="single" w:sz="4" w:space="0" w:color="auto"/>
              <w:right w:val="single" w:sz="4" w:space="0" w:color="auto"/>
            </w:tcBorders>
          </w:tcPr>
          <w:p w14:paraId="4ED40B71" w14:textId="77777777" w:rsidR="00021DD4" w:rsidRDefault="00021DD4" w:rsidP="00021DD4">
            <w:pPr>
              <w:jc w:val="center"/>
              <w:rPr>
                <w:b/>
              </w:rPr>
            </w:pPr>
            <w:r>
              <w:rPr>
                <w:b/>
              </w:rPr>
              <w:t>Quantity</w:t>
            </w:r>
          </w:p>
        </w:tc>
        <w:tc>
          <w:tcPr>
            <w:tcW w:w="1620" w:type="dxa"/>
            <w:tcBorders>
              <w:top w:val="single" w:sz="4" w:space="0" w:color="auto"/>
              <w:left w:val="single" w:sz="4" w:space="0" w:color="auto"/>
              <w:bottom w:val="single" w:sz="4" w:space="0" w:color="auto"/>
              <w:right w:val="single" w:sz="4" w:space="0" w:color="auto"/>
            </w:tcBorders>
          </w:tcPr>
          <w:p w14:paraId="37C7DBE5" w14:textId="77777777" w:rsidR="00021DD4" w:rsidRPr="00EE2FBC" w:rsidRDefault="00021DD4" w:rsidP="00021DD4">
            <w:pPr>
              <w:jc w:val="center"/>
              <w:rPr>
                <w:b/>
              </w:rPr>
            </w:pPr>
            <w:r>
              <w:rPr>
                <w:b/>
              </w:rPr>
              <w:t>Unit Rate with Taxes (</w:t>
            </w:r>
            <w:proofErr w:type="spellStart"/>
            <w:r>
              <w:rPr>
                <w:b/>
              </w:rPr>
              <w:t>Rs</w:t>
            </w:r>
            <w:proofErr w:type="spellEnd"/>
            <w:r>
              <w:rPr>
                <w:b/>
              </w:rPr>
              <w:t>.)</w:t>
            </w:r>
          </w:p>
        </w:tc>
        <w:tc>
          <w:tcPr>
            <w:tcW w:w="1170" w:type="dxa"/>
            <w:tcBorders>
              <w:top w:val="single" w:sz="4" w:space="0" w:color="auto"/>
              <w:left w:val="single" w:sz="4" w:space="0" w:color="auto"/>
              <w:bottom w:val="single" w:sz="4" w:space="0" w:color="auto"/>
              <w:right w:val="single" w:sz="4" w:space="0" w:color="auto"/>
            </w:tcBorders>
          </w:tcPr>
          <w:p w14:paraId="094BC4F9" w14:textId="77777777" w:rsidR="00021DD4" w:rsidRDefault="00021DD4" w:rsidP="00021DD4">
            <w:pPr>
              <w:jc w:val="center"/>
              <w:rPr>
                <w:b/>
              </w:rPr>
            </w:pPr>
            <w:r>
              <w:rPr>
                <w:b/>
              </w:rPr>
              <w:t>GST</w:t>
            </w:r>
          </w:p>
          <w:p w14:paraId="3AD043B2" w14:textId="77777777" w:rsidR="00021DD4" w:rsidRDefault="00021DD4" w:rsidP="00021DD4">
            <w:pPr>
              <w:jc w:val="center"/>
              <w:rPr>
                <w:b/>
              </w:rPr>
            </w:pPr>
            <w:proofErr w:type="spellStart"/>
            <w:r>
              <w:rPr>
                <w:b/>
              </w:rPr>
              <w:t>Rs</w:t>
            </w:r>
            <w:proofErr w:type="spellEnd"/>
            <w:r>
              <w:rPr>
                <w:b/>
              </w:rPr>
              <w:t>.</w:t>
            </w:r>
          </w:p>
        </w:tc>
        <w:tc>
          <w:tcPr>
            <w:tcW w:w="1813" w:type="dxa"/>
            <w:tcBorders>
              <w:top w:val="single" w:sz="4" w:space="0" w:color="auto"/>
              <w:left w:val="single" w:sz="4" w:space="0" w:color="auto"/>
              <w:bottom w:val="single" w:sz="4" w:space="0" w:color="auto"/>
              <w:right w:val="single" w:sz="4" w:space="0" w:color="auto"/>
            </w:tcBorders>
          </w:tcPr>
          <w:p w14:paraId="62C1E931" w14:textId="77777777" w:rsidR="00021DD4" w:rsidRDefault="00021DD4" w:rsidP="00021DD4">
            <w:pPr>
              <w:jc w:val="center"/>
              <w:rPr>
                <w:b/>
              </w:rPr>
            </w:pPr>
            <w:r>
              <w:rPr>
                <w:b/>
              </w:rPr>
              <w:t xml:space="preserve">Total Cost </w:t>
            </w:r>
          </w:p>
          <w:p w14:paraId="441BDB5C" w14:textId="77777777" w:rsidR="00021DD4" w:rsidRPr="00FF2344" w:rsidRDefault="00021DD4" w:rsidP="00021DD4">
            <w:pPr>
              <w:jc w:val="center"/>
              <w:rPr>
                <w:b/>
              </w:rPr>
            </w:pPr>
            <w:r>
              <w:rPr>
                <w:b/>
                <w:bCs/>
              </w:rPr>
              <w:t>with Taxes (</w:t>
            </w:r>
            <w:proofErr w:type="spellStart"/>
            <w:r>
              <w:rPr>
                <w:b/>
              </w:rPr>
              <w:t>Rs</w:t>
            </w:r>
            <w:proofErr w:type="spellEnd"/>
            <w:r>
              <w:rPr>
                <w:b/>
              </w:rPr>
              <w:t>.)</w:t>
            </w:r>
          </w:p>
        </w:tc>
      </w:tr>
      <w:tr w:rsidR="00021DD4" w14:paraId="7A155160" w14:textId="77777777" w:rsidTr="009A56B2">
        <w:trPr>
          <w:trHeight w:val="70"/>
        </w:trPr>
        <w:tc>
          <w:tcPr>
            <w:tcW w:w="817" w:type="dxa"/>
            <w:tcBorders>
              <w:top w:val="single" w:sz="4" w:space="0" w:color="auto"/>
              <w:left w:val="single" w:sz="4" w:space="0" w:color="auto"/>
              <w:bottom w:val="single" w:sz="4" w:space="0" w:color="auto"/>
              <w:right w:val="single" w:sz="4" w:space="0" w:color="auto"/>
            </w:tcBorders>
          </w:tcPr>
          <w:p w14:paraId="58D736C0" w14:textId="77777777" w:rsidR="00021DD4" w:rsidRDefault="00021DD4" w:rsidP="00021DD4">
            <w:pPr>
              <w:jc w:val="both"/>
              <w:rPr>
                <w:szCs w:val="20"/>
              </w:rPr>
            </w:pPr>
            <w:r>
              <w:rPr>
                <w:szCs w:val="20"/>
              </w:rPr>
              <w:t>01</w:t>
            </w:r>
          </w:p>
        </w:tc>
        <w:tc>
          <w:tcPr>
            <w:tcW w:w="1701" w:type="dxa"/>
            <w:tcBorders>
              <w:top w:val="single" w:sz="4" w:space="0" w:color="auto"/>
              <w:left w:val="single" w:sz="4" w:space="0" w:color="auto"/>
              <w:bottom w:val="single" w:sz="4" w:space="0" w:color="auto"/>
              <w:right w:val="single" w:sz="4" w:space="0" w:color="auto"/>
            </w:tcBorders>
          </w:tcPr>
          <w:p w14:paraId="535C4994" w14:textId="77777777" w:rsidR="00021DD4" w:rsidRDefault="00021DD4" w:rsidP="00021DD4">
            <w:pPr>
              <w:jc w:val="center"/>
              <w:rPr>
                <w:b/>
              </w:rPr>
            </w:pPr>
            <w:r>
              <w:rPr>
                <w:b/>
              </w:rPr>
              <w:t>Lab. Table with inset Cupboard and Glass</w:t>
            </w:r>
          </w:p>
          <w:p w14:paraId="167F86D7" w14:textId="77777777" w:rsidR="00021DD4" w:rsidRDefault="00021DD4" w:rsidP="00021DD4">
            <w:pPr>
              <w:jc w:val="center"/>
              <w:rPr>
                <w:b/>
              </w:rPr>
            </w:pPr>
            <w:r>
              <w:rPr>
                <w:b/>
              </w:rPr>
              <w:t>Size-(5*3) with 3 feet height</w:t>
            </w:r>
          </w:p>
        </w:tc>
        <w:tc>
          <w:tcPr>
            <w:tcW w:w="1910" w:type="dxa"/>
            <w:tcBorders>
              <w:top w:val="single" w:sz="4" w:space="0" w:color="auto"/>
              <w:left w:val="single" w:sz="4" w:space="0" w:color="auto"/>
              <w:bottom w:val="single" w:sz="4" w:space="0" w:color="auto"/>
              <w:right w:val="single" w:sz="4" w:space="0" w:color="auto"/>
            </w:tcBorders>
          </w:tcPr>
          <w:p w14:paraId="356491F1" w14:textId="77777777" w:rsidR="00021DD4" w:rsidRPr="00F10585" w:rsidRDefault="00021DD4" w:rsidP="00021DD4">
            <w:pPr>
              <w:rPr>
                <w:color w:val="000000"/>
              </w:rPr>
            </w:pPr>
            <w:r>
              <w:rPr>
                <w:color w:val="000000"/>
              </w:rPr>
              <w:t>Latest Design as per sample provision</w:t>
            </w:r>
          </w:p>
        </w:tc>
        <w:tc>
          <w:tcPr>
            <w:tcW w:w="1170" w:type="dxa"/>
            <w:tcBorders>
              <w:top w:val="single" w:sz="4" w:space="0" w:color="auto"/>
              <w:left w:val="single" w:sz="4" w:space="0" w:color="auto"/>
              <w:bottom w:val="single" w:sz="4" w:space="0" w:color="auto"/>
              <w:right w:val="single" w:sz="4" w:space="0" w:color="auto"/>
            </w:tcBorders>
          </w:tcPr>
          <w:p w14:paraId="6E3F87FD" w14:textId="77777777" w:rsidR="00021DD4" w:rsidRDefault="00021DD4" w:rsidP="00021DD4">
            <w:pPr>
              <w:jc w:val="center"/>
              <w:rPr>
                <w:w w:val="105"/>
                <w:sz w:val="20"/>
              </w:rPr>
            </w:pPr>
            <w:r>
              <w:rPr>
                <w:w w:val="105"/>
                <w:sz w:val="20"/>
              </w:rPr>
              <w:t>17</w:t>
            </w:r>
          </w:p>
        </w:tc>
        <w:tc>
          <w:tcPr>
            <w:tcW w:w="1620" w:type="dxa"/>
            <w:tcBorders>
              <w:top w:val="single" w:sz="4" w:space="0" w:color="auto"/>
              <w:left w:val="single" w:sz="4" w:space="0" w:color="auto"/>
              <w:bottom w:val="single" w:sz="4" w:space="0" w:color="auto"/>
              <w:right w:val="single" w:sz="4" w:space="0" w:color="auto"/>
            </w:tcBorders>
          </w:tcPr>
          <w:p w14:paraId="1650F304" w14:textId="77777777" w:rsidR="00021DD4" w:rsidRDefault="00021DD4" w:rsidP="00021DD4">
            <w:pPr>
              <w:jc w:val="center"/>
              <w:rPr>
                <w:b/>
              </w:rPr>
            </w:pPr>
          </w:p>
        </w:tc>
        <w:tc>
          <w:tcPr>
            <w:tcW w:w="1170" w:type="dxa"/>
            <w:tcBorders>
              <w:top w:val="single" w:sz="4" w:space="0" w:color="auto"/>
              <w:left w:val="single" w:sz="4" w:space="0" w:color="auto"/>
              <w:bottom w:val="single" w:sz="4" w:space="0" w:color="auto"/>
              <w:right w:val="single" w:sz="4" w:space="0" w:color="auto"/>
            </w:tcBorders>
          </w:tcPr>
          <w:p w14:paraId="3A87AEE7" w14:textId="77777777" w:rsidR="00021DD4" w:rsidRPr="00F10585" w:rsidRDefault="00021DD4" w:rsidP="00021DD4">
            <w:pPr>
              <w:rPr>
                <w:color w:val="000000"/>
              </w:rPr>
            </w:pPr>
          </w:p>
        </w:tc>
        <w:tc>
          <w:tcPr>
            <w:tcW w:w="1813" w:type="dxa"/>
            <w:tcBorders>
              <w:top w:val="single" w:sz="4" w:space="0" w:color="auto"/>
              <w:left w:val="single" w:sz="4" w:space="0" w:color="auto"/>
              <w:bottom w:val="single" w:sz="4" w:space="0" w:color="auto"/>
              <w:right w:val="single" w:sz="4" w:space="0" w:color="auto"/>
            </w:tcBorders>
          </w:tcPr>
          <w:p w14:paraId="024DB494" w14:textId="77777777" w:rsidR="00021DD4" w:rsidRDefault="00021DD4" w:rsidP="00021DD4">
            <w:pPr>
              <w:rPr>
                <w:sz w:val="20"/>
                <w:szCs w:val="20"/>
              </w:rPr>
            </w:pPr>
          </w:p>
        </w:tc>
      </w:tr>
      <w:tr w:rsidR="00021DD4" w14:paraId="3C263B3D" w14:textId="77777777" w:rsidTr="009A56B2">
        <w:trPr>
          <w:trHeight w:val="1856"/>
        </w:trPr>
        <w:tc>
          <w:tcPr>
            <w:tcW w:w="817" w:type="dxa"/>
            <w:tcBorders>
              <w:top w:val="single" w:sz="4" w:space="0" w:color="auto"/>
              <w:left w:val="single" w:sz="4" w:space="0" w:color="auto"/>
              <w:bottom w:val="single" w:sz="4" w:space="0" w:color="auto"/>
              <w:right w:val="single" w:sz="4" w:space="0" w:color="auto"/>
            </w:tcBorders>
          </w:tcPr>
          <w:p w14:paraId="1EDFD840" w14:textId="77777777" w:rsidR="00021DD4" w:rsidRDefault="00021DD4" w:rsidP="00021DD4">
            <w:pPr>
              <w:jc w:val="both"/>
              <w:rPr>
                <w:szCs w:val="20"/>
              </w:rPr>
            </w:pPr>
            <w:r>
              <w:rPr>
                <w:szCs w:val="20"/>
              </w:rPr>
              <w:t>02</w:t>
            </w:r>
          </w:p>
        </w:tc>
        <w:tc>
          <w:tcPr>
            <w:tcW w:w="1701" w:type="dxa"/>
            <w:tcBorders>
              <w:top w:val="single" w:sz="4" w:space="0" w:color="auto"/>
              <w:left w:val="single" w:sz="4" w:space="0" w:color="auto"/>
              <w:bottom w:val="single" w:sz="4" w:space="0" w:color="auto"/>
              <w:right w:val="single" w:sz="4" w:space="0" w:color="auto"/>
            </w:tcBorders>
          </w:tcPr>
          <w:p w14:paraId="0C77C9EC" w14:textId="77777777" w:rsidR="00021DD4" w:rsidRDefault="00021DD4" w:rsidP="00021DD4">
            <w:pPr>
              <w:jc w:val="center"/>
              <w:rPr>
                <w:b/>
              </w:rPr>
            </w:pPr>
            <w:r>
              <w:rPr>
                <w:b/>
              </w:rPr>
              <w:t>Stools for Lab</w:t>
            </w:r>
          </w:p>
        </w:tc>
        <w:tc>
          <w:tcPr>
            <w:tcW w:w="1910" w:type="dxa"/>
            <w:tcBorders>
              <w:top w:val="single" w:sz="4" w:space="0" w:color="auto"/>
              <w:left w:val="single" w:sz="4" w:space="0" w:color="auto"/>
              <w:bottom w:val="single" w:sz="4" w:space="0" w:color="auto"/>
              <w:right w:val="single" w:sz="4" w:space="0" w:color="auto"/>
            </w:tcBorders>
          </w:tcPr>
          <w:p w14:paraId="6A8A1ED3" w14:textId="77777777" w:rsidR="00021DD4" w:rsidRDefault="00021DD4" w:rsidP="00021DD4">
            <w:pPr>
              <w:rPr>
                <w:color w:val="000000"/>
              </w:rPr>
            </w:pPr>
            <w:r>
              <w:rPr>
                <w:color w:val="000000"/>
              </w:rPr>
              <w:t>Latest Design as per sample provision</w:t>
            </w:r>
          </w:p>
        </w:tc>
        <w:tc>
          <w:tcPr>
            <w:tcW w:w="1170" w:type="dxa"/>
            <w:tcBorders>
              <w:top w:val="single" w:sz="4" w:space="0" w:color="auto"/>
              <w:left w:val="single" w:sz="4" w:space="0" w:color="auto"/>
              <w:bottom w:val="single" w:sz="4" w:space="0" w:color="auto"/>
              <w:right w:val="single" w:sz="4" w:space="0" w:color="auto"/>
            </w:tcBorders>
          </w:tcPr>
          <w:p w14:paraId="4FCD786A" w14:textId="77777777" w:rsidR="00021DD4" w:rsidRDefault="00021DD4" w:rsidP="00021DD4">
            <w:pPr>
              <w:jc w:val="center"/>
              <w:rPr>
                <w:w w:val="105"/>
                <w:sz w:val="20"/>
              </w:rPr>
            </w:pPr>
            <w:r>
              <w:rPr>
                <w:w w:val="105"/>
                <w:sz w:val="20"/>
              </w:rPr>
              <w:t>60</w:t>
            </w:r>
          </w:p>
        </w:tc>
        <w:tc>
          <w:tcPr>
            <w:tcW w:w="1620" w:type="dxa"/>
            <w:tcBorders>
              <w:top w:val="single" w:sz="4" w:space="0" w:color="auto"/>
              <w:left w:val="single" w:sz="4" w:space="0" w:color="auto"/>
              <w:bottom w:val="single" w:sz="4" w:space="0" w:color="auto"/>
              <w:right w:val="single" w:sz="4" w:space="0" w:color="auto"/>
            </w:tcBorders>
          </w:tcPr>
          <w:p w14:paraId="18916CB4" w14:textId="77777777" w:rsidR="00021DD4" w:rsidRDefault="00021DD4" w:rsidP="00021DD4">
            <w:pPr>
              <w:jc w:val="center"/>
              <w:rPr>
                <w:b/>
              </w:rPr>
            </w:pPr>
          </w:p>
        </w:tc>
        <w:tc>
          <w:tcPr>
            <w:tcW w:w="1170" w:type="dxa"/>
            <w:tcBorders>
              <w:top w:val="single" w:sz="4" w:space="0" w:color="auto"/>
              <w:left w:val="single" w:sz="4" w:space="0" w:color="auto"/>
              <w:bottom w:val="single" w:sz="4" w:space="0" w:color="auto"/>
              <w:right w:val="single" w:sz="4" w:space="0" w:color="auto"/>
            </w:tcBorders>
          </w:tcPr>
          <w:p w14:paraId="1E03E1FA" w14:textId="77777777" w:rsidR="00021DD4" w:rsidRPr="00F10585" w:rsidRDefault="00021DD4" w:rsidP="00021DD4">
            <w:pPr>
              <w:rPr>
                <w:color w:val="000000"/>
              </w:rPr>
            </w:pPr>
          </w:p>
        </w:tc>
        <w:tc>
          <w:tcPr>
            <w:tcW w:w="1813" w:type="dxa"/>
            <w:tcBorders>
              <w:top w:val="single" w:sz="4" w:space="0" w:color="auto"/>
              <w:left w:val="single" w:sz="4" w:space="0" w:color="auto"/>
              <w:bottom w:val="single" w:sz="4" w:space="0" w:color="auto"/>
              <w:right w:val="single" w:sz="4" w:space="0" w:color="auto"/>
            </w:tcBorders>
          </w:tcPr>
          <w:p w14:paraId="1600EA39" w14:textId="77777777" w:rsidR="00021DD4" w:rsidRDefault="00021DD4" w:rsidP="00021DD4">
            <w:pPr>
              <w:rPr>
                <w:sz w:val="20"/>
                <w:szCs w:val="20"/>
              </w:rPr>
            </w:pPr>
          </w:p>
        </w:tc>
      </w:tr>
      <w:tr w:rsidR="00021DD4" w14:paraId="6081DC3F" w14:textId="77777777" w:rsidTr="009A56B2">
        <w:trPr>
          <w:trHeight w:val="1856"/>
        </w:trPr>
        <w:tc>
          <w:tcPr>
            <w:tcW w:w="817" w:type="dxa"/>
            <w:tcBorders>
              <w:top w:val="single" w:sz="4" w:space="0" w:color="auto"/>
              <w:left w:val="single" w:sz="4" w:space="0" w:color="auto"/>
              <w:bottom w:val="single" w:sz="4" w:space="0" w:color="auto"/>
              <w:right w:val="single" w:sz="4" w:space="0" w:color="auto"/>
            </w:tcBorders>
          </w:tcPr>
          <w:p w14:paraId="21BB6549" w14:textId="77777777" w:rsidR="00021DD4" w:rsidRDefault="00021DD4" w:rsidP="00021DD4">
            <w:pPr>
              <w:jc w:val="both"/>
              <w:rPr>
                <w:szCs w:val="20"/>
              </w:rPr>
            </w:pPr>
            <w:r>
              <w:rPr>
                <w:szCs w:val="20"/>
              </w:rPr>
              <w:t>03</w:t>
            </w:r>
          </w:p>
        </w:tc>
        <w:tc>
          <w:tcPr>
            <w:tcW w:w="1701" w:type="dxa"/>
            <w:tcBorders>
              <w:top w:val="single" w:sz="4" w:space="0" w:color="auto"/>
              <w:left w:val="single" w:sz="4" w:space="0" w:color="auto"/>
              <w:bottom w:val="single" w:sz="4" w:space="0" w:color="auto"/>
              <w:right w:val="single" w:sz="4" w:space="0" w:color="auto"/>
            </w:tcBorders>
          </w:tcPr>
          <w:p w14:paraId="2D2957FE" w14:textId="77777777" w:rsidR="00021DD4" w:rsidRPr="00F312C4" w:rsidRDefault="00021DD4" w:rsidP="00021DD4">
            <w:pPr>
              <w:jc w:val="center"/>
              <w:rPr>
                <w:b/>
              </w:rPr>
            </w:pPr>
            <w:r w:rsidRPr="00F312C4">
              <w:rPr>
                <w:b/>
              </w:rPr>
              <w:t>Conference Table along with Mic for each Member</w:t>
            </w:r>
          </w:p>
          <w:p w14:paraId="26218723" w14:textId="6CC5B01D" w:rsidR="00021DD4" w:rsidRPr="00F312C4" w:rsidRDefault="001526CA" w:rsidP="001526CA">
            <w:pPr>
              <w:jc w:val="center"/>
              <w:rPr>
                <w:b/>
              </w:rPr>
            </w:pPr>
            <w:r>
              <w:rPr>
                <w:b/>
              </w:rPr>
              <w:t xml:space="preserve">Room </w:t>
            </w:r>
            <w:r w:rsidR="00021DD4" w:rsidRPr="00F312C4">
              <w:rPr>
                <w:b/>
              </w:rPr>
              <w:t>Size-(</w:t>
            </w:r>
            <w:r>
              <w:rPr>
                <w:b/>
              </w:rPr>
              <w:t>30x20</w:t>
            </w:r>
            <w:r w:rsidR="00021DD4" w:rsidRPr="00F312C4">
              <w:rPr>
                <w:b/>
              </w:rPr>
              <w:t xml:space="preserve"> feet) </w:t>
            </w:r>
          </w:p>
        </w:tc>
        <w:tc>
          <w:tcPr>
            <w:tcW w:w="1910" w:type="dxa"/>
            <w:tcBorders>
              <w:top w:val="single" w:sz="4" w:space="0" w:color="auto"/>
              <w:left w:val="single" w:sz="4" w:space="0" w:color="auto"/>
              <w:bottom w:val="single" w:sz="4" w:space="0" w:color="auto"/>
              <w:right w:val="single" w:sz="4" w:space="0" w:color="auto"/>
            </w:tcBorders>
          </w:tcPr>
          <w:p w14:paraId="75AA0CD1" w14:textId="77777777" w:rsidR="00D00786" w:rsidRPr="000C5DA8" w:rsidRDefault="00D00786" w:rsidP="00D00786">
            <w:pPr>
              <w:pStyle w:val="ListParagraph"/>
              <w:numPr>
                <w:ilvl w:val="0"/>
                <w:numId w:val="13"/>
              </w:numPr>
              <w:tabs>
                <w:tab w:val="left" w:pos="0"/>
                <w:tab w:val="left" w:pos="1035"/>
                <w:tab w:val="left" w:pos="1080"/>
              </w:tabs>
              <w:spacing w:after="0" w:line="240" w:lineRule="auto"/>
              <w:ind w:left="204" w:hanging="204"/>
              <w:rPr>
                <w:rFonts w:ascii="Times New Roman" w:eastAsia="Times New Roman" w:hAnsi="Times New Roman"/>
                <w:color w:val="000000"/>
                <w:sz w:val="20"/>
                <w:szCs w:val="24"/>
              </w:rPr>
            </w:pPr>
            <w:r w:rsidRPr="000C5DA8">
              <w:rPr>
                <w:rFonts w:ascii="Times New Roman" w:eastAsia="Times New Roman" w:hAnsi="Times New Roman"/>
                <w:color w:val="000000"/>
                <w:sz w:val="20"/>
                <w:szCs w:val="24"/>
              </w:rPr>
              <w:t xml:space="preserve">Frame made of </w:t>
            </w:r>
            <w:proofErr w:type="spellStart"/>
            <w:r w:rsidRPr="000C5DA8">
              <w:rPr>
                <w:rFonts w:ascii="Times New Roman" w:eastAsia="Times New Roman" w:hAnsi="Times New Roman"/>
                <w:color w:val="000000"/>
                <w:sz w:val="20"/>
                <w:szCs w:val="24"/>
              </w:rPr>
              <w:t>sheesham</w:t>
            </w:r>
            <w:proofErr w:type="spellEnd"/>
            <w:r w:rsidRPr="000C5DA8">
              <w:rPr>
                <w:rFonts w:ascii="Times New Roman" w:eastAsia="Times New Roman" w:hAnsi="Times New Roman"/>
                <w:color w:val="000000"/>
                <w:sz w:val="20"/>
                <w:szCs w:val="24"/>
              </w:rPr>
              <w:t xml:space="preserve"> wood</w:t>
            </w:r>
          </w:p>
          <w:p w14:paraId="17BA99AD" w14:textId="77777777" w:rsidR="00D00786" w:rsidRPr="000C5DA8" w:rsidRDefault="00D00786" w:rsidP="00D00786">
            <w:pPr>
              <w:pStyle w:val="ListParagraph"/>
              <w:numPr>
                <w:ilvl w:val="0"/>
                <w:numId w:val="13"/>
              </w:numPr>
              <w:tabs>
                <w:tab w:val="left" w:pos="0"/>
                <w:tab w:val="left" w:pos="204"/>
                <w:tab w:val="left" w:pos="1035"/>
                <w:tab w:val="left" w:pos="1080"/>
              </w:tabs>
              <w:spacing w:after="0" w:line="240" w:lineRule="auto"/>
              <w:ind w:left="204" w:hanging="141"/>
              <w:rPr>
                <w:rFonts w:ascii="Times New Roman" w:eastAsia="Times New Roman" w:hAnsi="Times New Roman"/>
                <w:color w:val="000000"/>
                <w:sz w:val="20"/>
                <w:szCs w:val="24"/>
              </w:rPr>
            </w:pPr>
            <w:r w:rsidRPr="000C5DA8">
              <w:rPr>
                <w:rFonts w:ascii="Times New Roman" w:eastAsia="Times New Roman" w:hAnsi="Times New Roman"/>
                <w:color w:val="000000"/>
                <w:sz w:val="20"/>
                <w:szCs w:val="24"/>
              </w:rPr>
              <w:t>Top made of lamination front and sides will be covered.</w:t>
            </w:r>
          </w:p>
          <w:p w14:paraId="6CA63D1D" w14:textId="77777777" w:rsidR="00D00786" w:rsidRPr="000C5DA8" w:rsidRDefault="00D00786" w:rsidP="00D00786">
            <w:pPr>
              <w:pStyle w:val="ListParagraph"/>
              <w:numPr>
                <w:ilvl w:val="0"/>
                <w:numId w:val="13"/>
              </w:numPr>
              <w:tabs>
                <w:tab w:val="left" w:pos="0"/>
                <w:tab w:val="left" w:pos="204"/>
                <w:tab w:val="left" w:pos="1035"/>
                <w:tab w:val="left" w:pos="1080"/>
              </w:tabs>
              <w:spacing w:after="0" w:line="240" w:lineRule="auto"/>
              <w:ind w:left="204" w:hanging="204"/>
              <w:rPr>
                <w:rFonts w:ascii="Times New Roman" w:eastAsia="Times New Roman" w:hAnsi="Times New Roman"/>
                <w:color w:val="000000"/>
                <w:sz w:val="20"/>
                <w:szCs w:val="24"/>
              </w:rPr>
            </w:pPr>
            <w:r w:rsidRPr="000C5DA8">
              <w:rPr>
                <w:rFonts w:ascii="Times New Roman" w:eastAsia="Times New Roman" w:hAnsi="Times New Roman"/>
                <w:color w:val="000000"/>
                <w:sz w:val="20"/>
                <w:szCs w:val="24"/>
              </w:rPr>
              <w:t xml:space="preserve">Lapping on all sides with solid </w:t>
            </w:r>
            <w:proofErr w:type="spellStart"/>
            <w:r w:rsidRPr="000C5DA8">
              <w:rPr>
                <w:rFonts w:ascii="Times New Roman" w:eastAsia="Times New Roman" w:hAnsi="Times New Roman"/>
                <w:color w:val="000000"/>
                <w:sz w:val="20"/>
                <w:szCs w:val="24"/>
              </w:rPr>
              <w:t>sheesham</w:t>
            </w:r>
            <w:proofErr w:type="spellEnd"/>
            <w:r w:rsidRPr="000C5DA8">
              <w:rPr>
                <w:rFonts w:ascii="Times New Roman" w:eastAsia="Times New Roman" w:hAnsi="Times New Roman"/>
                <w:color w:val="000000"/>
                <w:sz w:val="20"/>
                <w:szCs w:val="24"/>
              </w:rPr>
              <w:t xml:space="preserve"> wood</w:t>
            </w:r>
          </w:p>
          <w:p w14:paraId="6F4A17B6" w14:textId="1943F4DF" w:rsidR="00021DD4" w:rsidRDefault="001526CA" w:rsidP="00D00786">
            <w:pPr>
              <w:rPr>
                <w:color w:val="000000"/>
              </w:rPr>
            </w:pPr>
            <w:r w:rsidRPr="000C5DA8">
              <w:rPr>
                <w:color w:val="000000"/>
                <w:sz w:val="20"/>
              </w:rPr>
              <w:t xml:space="preserve">     </w:t>
            </w:r>
            <w:r w:rsidR="00D00786" w:rsidRPr="000C5DA8">
              <w:rPr>
                <w:color w:val="000000"/>
                <w:sz w:val="20"/>
              </w:rPr>
              <w:t>Sprit polish</w:t>
            </w:r>
            <w:r w:rsidR="00D00786" w:rsidRPr="00DD5531">
              <w:rPr>
                <w:rFonts w:ascii="Garamond" w:hAnsi="Garamond"/>
                <w:sz w:val="20"/>
                <w:szCs w:val="20"/>
              </w:rPr>
              <w:t>.</w:t>
            </w:r>
          </w:p>
        </w:tc>
        <w:tc>
          <w:tcPr>
            <w:tcW w:w="1170" w:type="dxa"/>
            <w:tcBorders>
              <w:top w:val="single" w:sz="4" w:space="0" w:color="auto"/>
              <w:left w:val="single" w:sz="4" w:space="0" w:color="auto"/>
              <w:bottom w:val="single" w:sz="4" w:space="0" w:color="auto"/>
              <w:right w:val="single" w:sz="4" w:space="0" w:color="auto"/>
            </w:tcBorders>
          </w:tcPr>
          <w:p w14:paraId="087CA4B2" w14:textId="77777777" w:rsidR="00021DD4" w:rsidRDefault="00021DD4" w:rsidP="00021DD4">
            <w:pPr>
              <w:jc w:val="center"/>
              <w:rPr>
                <w:w w:val="105"/>
                <w:sz w:val="20"/>
              </w:rPr>
            </w:pPr>
            <w:r>
              <w:rPr>
                <w:w w:val="105"/>
                <w:sz w:val="20"/>
              </w:rPr>
              <w:t>01</w:t>
            </w:r>
          </w:p>
        </w:tc>
        <w:tc>
          <w:tcPr>
            <w:tcW w:w="1620" w:type="dxa"/>
            <w:tcBorders>
              <w:top w:val="single" w:sz="4" w:space="0" w:color="auto"/>
              <w:left w:val="single" w:sz="4" w:space="0" w:color="auto"/>
              <w:bottom w:val="single" w:sz="4" w:space="0" w:color="auto"/>
              <w:right w:val="single" w:sz="4" w:space="0" w:color="auto"/>
            </w:tcBorders>
          </w:tcPr>
          <w:p w14:paraId="30C6F2A4" w14:textId="77777777" w:rsidR="00021DD4" w:rsidRDefault="00021DD4" w:rsidP="00021DD4">
            <w:pPr>
              <w:jc w:val="center"/>
              <w:rPr>
                <w:b/>
              </w:rPr>
            </w:pPr>
          </w:p>
        </w:tc>
        <w:tc>
          <w:tcPr>
            <w:tcW w:w="1170" w:type="dxa"/>
            <w:tcBorders>
              <w:top w:val="single" w:sz="4" w:space="0" w:color="auto"/>
              <w:left w:val="single" w:sz="4" w:space="0" w:color="auto"/>
              <w:bottom w:val="single" w:sz="4" w:space="0" w:color="auto"/>
              <w:right w:val="single" w:sz="4" w:space="0" w:color="auto"/>
            </w:tcBorders>
          </w:tcPr>
          <w:p w14:paraId="5B575D56" w14:textId="77777777" w:rsidR="00021DD4" w:rsidRPr="00F10585" w:rsidRDefault="00021DD4" w:rsidP="00021DD4">
            <w:pPr>
              <w:rPr>
                <w:color w:val="000000"/>
              </w:rPr>
            </w:pPr>
          </w:p>
        </w:tc>
        <w:tc>
          <w:tcPr>
            <w:tcW w:w="1813" w:type="dxa"/>
            <w:tcBorders>
              <w:top w:val="single" w:sz="4" w:space="0" w:color="auto"/>
              <w:left w:val="single" w:sz="4" w:space="0" w:color="auto"/>
              <w:bottom w:val="single" w:sz="4" w:space="0" w:color="auto"/>
              <w:right w:val="single" w:sz="4" w:space="0" w:color="auto"/>
            </w:tcBorders>
          </w:tcPr>
          <w:p w14:paraId="41A48B54" w14:textId="77777777" w:rsidR="00021DD4" w:rsidRDefault="00021DD4" w:rsidP="00021DD4">
            <w:pPr>
              <w:rPr>
                <w:sz w:val="20"/>
                <w:szCs w:val="20"/>
              </w:rPr>
            </w:pPr>
          </w:p>
        </w:tc>
      </w:tr>
      <w:tr w:rsidR="00021DD4" w14:paraId="50365480" w14:textId="77777777" w:rsidTr="009A56B2">
        <w:trPr>
          <w:trHeight w:val="1856"/>
        </w:trPr>
        <w:tc>
          <w:tcPr>
            <w:tcW w:w="817" w:type="dxa"/>
            <w:tcBorders>
              <w:top w:val="single" w:sz="4" w:space="0" w:color="auto"/>
              <w:left w:val="single" w:sz="4" w:space="0" w:color="auto"/>
              <w:bottom w:val="single" w:sz="4" w:space="0" w:color="auto"/>
              <w:right w:val="single" w:sz="4" w:space="0" w:color="auto"/>
            </w:tcBorders>
          </w:tcPr>
          <w:p w14:paraId="70EB48B5" w14:textId="77777777" w:rsidR="00021DD4" w:rsidRDefault="00021DD4" w:rsidP="00021DD4">
            <w:pPr>
              <w:jc w:val="both"/>
              <w:rPr>
                <w:szCs w:val="20"/>
              </w:rPr>
            </w:pPr>
            <w:r>
              <w:rPr>
                <w:szCs w:val="20"/>
              </w:rPr>
              <w:t>04</w:t>
            </w:r>
          </w:p>
        </w:tc>
        <w:tc>
          <w:tcPr>
            <w:tcW w:w="1701" w:type="dxa"/>
            <w:tcBorders>
              <w:top w:val="single" w:sz="4" w:space="0" w:color="auto"/>
              <w:left w:val="single" w:sz="4" w:space="0" w:color="auto"/>
              <w:bottom w:val="single" w:sz="4" w:space="0" w:color="auto"/>
              <w:right w:val="single" w:sz="4" w:space="0" w:color="auto"/>
            </w:tcBorders>
          </w:tcPr>
          <w:p w14:paraId="0D513035" w14:textId="77777777" w:rsidR="00021DD4" w:rsidRPr="00F312C4" w:rsidRDefault="00021DD4" w:rsidP="00021DD4">
            <w:pPr>
              <w:jc w:val="center"/>
              <w:rPr>
                <w:b/>
              </w:rPr>
            </w:pPr>
            <w:r>
              <w:rPr>
                <w:b/>
              </w:rPr>
              <w:t xml:space="preserve">Conference room Chairs </w:t>
            </w:r>
          </w:p>
        </w:tc>
        <w:tc>
          <w:tcPr>
            <w:tcW w:w="1910" w:type="dxa"/>
            <w:tcBorders>
              <w:top w:val="single" w:sz="4" w:space="0" w:color="auto"/>
              <w:left w:val="single" w:sz="4" w:space="0" w:color="auto"/>
              <w:bottom w:val="single" w:sz="4" w:space="0" w:color="auto"/>
              <w:right w:val="single" w:sz="4" w:space="0" w:color="auto"/>
            </w:tcBorders>
          </w:tcPr>
          <w:p w14:paraId="48CC35F3" w14:textId="77777777" w:rsidR="00A93067" w:rsidRPr="00DD5531" w:rsidRDefault="00A93067" w:rsidP="00A93067">
            <w:pPr>
              <w:pStyle w:val="ListParagraph"/>
              <w:numPr>
                <w:ilvl w:val="0"/>
                <w:numId w:val="5"/>
              </w:numPr>
              <w:tabs>
                <w:tab w:val="left" w:pos="0"/>
                <w:tab w:val="left" w:pos="204"/>
                <w:tab w:val="left" w:pos="1035"/>
                <w:tab w:val="left" w:pos="1080"/>
              </w:tabs>
              <w:spacing w:after="0" w:line="240" w:lineRule="auto"/>
              <w:ind w:hanging="720"/>
              <w:rPr>
                <w:rFonts w:ascii="Garamond" w:hAnsi="Garamond" w:cs="Arial"/>
                <w:sz w:val="20"/>
                <w:szCs w:val="20"/>
              </w:rPr>
            </w:pPr>
            <w:r w:rsidRPr="00DD5531">
              <w:rPr>
                <w:rFonts w:ascii="Garamond" w:hAnsi="Garamond" w:cs="Arial"/>
                <w:sz w:val="20"/>
                <w:szCs w:val="20"/>
              </w:rPr>
              <w:t xml:space="preserve">Standard size </w:t>
            </w:r>
          </w:p>
          <w:p w14:paraId="5D3E96CC" w14:textId="208BAA86" w:rsidR="00A93067" w:rsidRPr="00DD5531" w:rsidRDefault="00A93067" w:rsidP="00A93067">
            <w:pPr>
              <w:pStyle w:val="ListParagraph"/>
              <w:numPr>
                <w:ilvl w:val="0"/>
                <w:numId w:val="5"/>
              </w:numPr>
              <w:tabs>
                <w:tab w:val="left" w:pos="0"/>
                <w:tab w:val="left" w:pos="204"/>
                <w:tab w:val="left" w:pos="1035"/>
                <w:tab w:val="left" w:pos="1080"/>
              </w:tabs>
              <w:spacing w:after="0" w:line="240" w:lineRule="auto"/>
              <w:ind w:left="204" w:hanging="204"/>
              <w:rPr>
                <w:rFonts w:ascii="Garamond" w:hAnsi="Garamond" w:cs="Arial"/>
                <w:sz w:val="20"/>
                <w:szCs w:val="20"/>
              </w:rPr>
            </w:pPr>
            <w:r w:rsidRPr="00DD5531">
              <w:rPr>
                <w:rFonts w:ascii="Garamond" w:hAnsi="Garamond" w:cs="Arial"/>
                <w:sz w:val="20"/>
                <w:szCs w:val="20"/>
              </w:rPr>
              <w:t xml:space="preserve">Seat &amp; back </w:t>
            </w:r>
            <w:r>
              <w:rPr>
                <w:rFonts w:ascii="Garamond" w:hAnsi="Garamond" w:cs="Arial"/>
                <w:sz w:val="20"/>
                <w:szCs w:val="20"/>
              </w:rPr>
              <w:t>leatherette cushioned with fine</w:t>
            </w:r>
            <w:r w:rsidRPr="00DD5531">
              <w:rPr>
                <w:rFonts w:ascii="Garamond" w:hAnsi="Garamond" w:cs="Arial"/>
                <w:sz w:val="20"/>
                <w:szCs w:val="20"/>
              </w:rPr>
              <w:t xml:space="preserve"> quality foam</w:t>
            </w:r>
            <w:r>
              <w:rPr>
                <w:rFonts w:ascii="Garamond" w:hAnsi="Garamond" w:cs="Arial"/>
                <w:sz w:val="20"/>
                <w:szCs w:val="20"/>
              </w:rPr>
              <w:t xml:space="preserve"> with warranty</w:t>
            </w:r>
          </w:p>
          <w:p w14:paraId="7EB31CD2" w14:textId="452C030D" w:rsidR="00021DD4" w:rsidRDefault="00A93067" w:rsidP="00A93067">
            <w:pPr>
              <w:rPr>
                <w:color w:val="000000"/>
              </w:rPr>
            </w:pPr>
            <w:r>
              <w:rPr>
                <w:rFonts w:ascii="Garamond" w:hAnsi="Garamond" w:cs="Arial"/>
                <w:sz w:val="20"/>
                <w:szCs w:val="20"/>
              </w:rPr>
              <w:t>5 wheels hydraulic base</w:t>
            </w:r>
            <w:r w:rsidRPr="00DD5531">
              <w:rPr>
                <w:rFonts w:ascii="Garamond" w:hAnsi="Garamond" w:cs="Arial"/>
                <w:sz w:val="20"/>
                <w:szCs w:val="20"/>
              </w:rPr>
              <w:t xml:space="preserve"> with arms</w:t>
            </w:r>
          </w:p>
        </w:tc>
        <w:tc>
          <w:tcPr>
            <w:tcW w:w="1170" w:type="dxa"/>
            <w:tcBorders>
              <w:top w:val="single" w:sz="4" w:space="0" w:color="auto"/>
              <w:left w:val="single" w:sz="4" w:space="0" w:color="auto"/>
              <w:bottom w:val="single" w:sz="4" w:space="0" w:color="auto"/>
              <w:right w:val="single" w:sz="4" w:space="0" w:color="auto"/>
            </w:tcBorders>
          </w:tcPr>
          <w:p w14:paraId="38658DA4" w14:textId="77777777" w:rsidR="00021DD4" w:rsidRDefault="00021DD4" w:rsidP="00021DD4">
            <w:pPr>
              <w:jc w:val="center"/>
              <w:rPr>
                <w:w w:val="105"/>
                <w:sz w:val="20"/>
              </w:rPr>
            </w:pPr>
            <w:r>
              <w:rPr>
                <w:w w:val="105"/>
                <w:sz w:val="20"/>
              </w:rPr>
              <w:t>22</w:t>
            </w:r>
          </w:p>
        </w:tc>
        <w:tc>
          <w:tcPr>
            <w:tcW w:w="1620" w:type="dxa"/>
            <w:tcBorders>
              <w:top w:val="single" w:sz="4" w:space="0" w:color="auto"/>
              <w:left w:val="single" w:sz="4" w:space="0" w:color="auto"/>
              <w:bottom w:val="single" w:sz="4" w:space="0" w:color="auto"/>
              <w:right w:val="single" w:sz="4" w:space="0" w:color="auto"/>
            </w:tcBorders>
          </w:tcPr>
          <w:p w14:paraId="2AF78F0B" w14:textId="77777777" w:rsidR="00021DD4" w:rsidRDefault="00021DD4" w:rsidP="00021DD4">
            <w:pPr>
              <w:jc w:val="center"/>
              <w:rPr>
                <w:b/>
              </w:rPr>
            </w:pPr>
          </w:p>
        </w:tc>
        <w:tc>
          <w:tcPr>
            <w:tcW w:w="1170" w:type="dxa"/>
            <w:tcBorders>
              <w:top w:val="single" w:sz="4" w:space="0" w:color="auto"/>
              <w:left w:val="single" w:sz="4" w:space="0" w:color="auto"/>
              <w:bottom w:val="single" w:sz="4" w:space="0" w:color="auto"/>
              <w:right w:val="single" w:sz="4" w:space="0" w:color="auto"/>
            </w:tcBorders>
          </w:tcPr>
          <w:p w14:paraId="763750E4" w14:textId="77777777" w:rsidR="00021DD4" w:rsidRPr="00F10585" w:rsidRDefault="00021DD4" w:rsidP="00021DD4">
            <w:pPr>
              <w:rPr>
                <w:color w:val="000000"/>
              </w:rPr>
            </w:pPr>
          </w:p>
        </w:tc>
        <w:tc>
          <w:tcPr>
            <w:tcW w:w="1813" w:type="dxa"/>
            <w:tcBorders>
              <w:top w:val="single" w:sz="4" w:space="0" w:color="auto"/>
              <w:left w:val="single" w:sz="4" w:space="0" w:color="auto"/>
              <w:bottom w:val="single" w:sz="4" w:space="0" w:color="auto"/>
              <w:right w:val="single" w:sz="4" w:space="0" w:color="auto"/>
            </w:tcBorders>
          </w:tcPr>
          <w:p w14:paraId="43272800" w14:textId="77777777" w:rsidR="00021DD4" w:rsidRDefault="00021DD4" w:rsidP="00021DD4">
            <w:pPr>
              <w:rPr>
                <w:sz w:val="20"/>
                <w:szCs w:val="20"/>
              </w:rPr>
            </w:pPr>
          </w:p>
        </w:tc>
      </w:tr>
      <w:tr w:rsidR="00021DD4" w14:paraId="6C349B5C" w14:textId="77777777" w:rsidTr="009A56B2">
        <w:trPr>
          <w:trHeight w:val="1856"/>
        </w:trPr>
        <w:tc>
          <w:tcPr>
            <w:tcW w:w="817" w:type="dxa"/>
            <w:tcBorders>
              <w:top w:val="single" w:sz="4" w:space="0" w:color="auto"/>
              <w:left w:val="single" w:sz="4" w:space="0" w:color="auto"/>
              <w:bottom w:val="single" w:sz="4" w:space="0" w:color="auto"/>
              <w:right w:val="single" w:sz="4" w:space="0" w:color="auto"/>
            </w:tcBorders>
          </w:tcPr>
          <w:p w14:paraId="4F549DCC" w14:textId="77777777" w:rsidR="00021DD4" w:rsidRDefault="00021DD4" w:rsidP="00021DD4">
            <w:pPr>
              <w:jc w:val="both"/>
              <w:rPr>
                <w:szCs w:val="20"/>
              </w:rPr>
            </w:pPr>
            <w:r>
              <w:rPr>
                <w:szCs w:val="20"/>
              </w:rPr>
              <w:lastRenderedPageBreak/>
              <w:t>05</w:t>
            </w:r>
          </w:p>
        </w:tc>
        <w:tc>
          <w:tcPr>
            <w:tcW w:w="1701" w:type="dxa"/>
            <w:tcBorders>
              <w:top w:val="single" w:sz="4" w:space="0" w:color="auto"/>
              <w:left w:val="single" w:sz="4" w:space="0" w:color="auto"/>
              <w:bottom w:val="single" w:sz="4" w:space="0" w:color="auto"/>
              <w:right w:val="single" w:sz="4" w:space="0" w:color="auto"/>
            </w:tcBorders>
          </w:tcPr>
          <w:p w14:paraId="7C367924" w14:textId="77777777" w:rsidR="00021DD4" w:rsidRDefault="00021DD4" w:rsidP="00021DD4">
            <w:pPr>
              <w:jc w:val="center"/>
              <w:rPr>
                <w:b/>
              </w:rPr>
            </w:pPr>
            <w:r>
              <w:rPr>
                <w:b/>
              </w:rPr>
              <w:t>Office Chairs</w:t>
            </w:r>
          </w:p>
        </w:tc>
        <w:tc>
          <w:tcPr>
            <w:tcW w:w="1910" w:type="dxa"/>
            <w:tcBorders>
              <w:top w:val="single" w:sz="4" w:space="0" w:color="auto"/>
              <w:left w:val="single" w:sz="4" w:space="0" w:color="auto"/>
              <w:bottom w:val="single" w:sz="4" w:space="0" w:color="auto"/>
              <w:right w:val="single" w:sz="4" w:space="0" w:color="auto"/>
            </w:tcBorders>
          </w:tcPr>
          <w:p w14:paraId="50D258B5" w14:textId="77777777" w:rsidR="00021DD4" w:rsidRPr="00F10585" w:rsidRDefault="00021DD4" w:rsidP="00021DD4">
            <w:pPr>
              <w:rPr>
                <w:color w:val="000000"/>
              </w:rPr>
            </w:pPr>
            <w:r>
              <w:rPr>
                <w:color w:val="000000"/>
              </w:rPr>
              <w:t>Latest Design as per sample provision</w:t>
            </w:r>
          </w:p>
        </w:tc>
        <w:tc>
          <w:tcPr>
            <w:tcW w:w="1170" w:type="dxa"/>
            <w:tcBorders>
              <w:top w:val="single" w:sz="4" w:space="0" w:color="auto"/>
              <w:left w:val="single" w:sz="4" w:space="0" w:color="auto"/>
              <w:bottom w:val="single" w:sz="4" w:space="0" w:color="auto"/>
              <w:right w:val="single" w:sz="4" w:space="0" w:color="auto"/>
            </w:tcBorders>
          </w:tcPr>
          <w:p w14:paraId="30A1F0B2" w14:textId="77777777" w:rsidR="00021DD4" w:rsidRDefault="00021DD4" w:rsidP="00021DD4">
            <w:pPr>
              <w:jc w:val="center"/>
              <w:rPr>
                <w:w w:val="105"/>
                <w:sz w:val="20"/>
              </w:rPr>
            </w:pPr>
            <w:r>
              <w:rPr>
                <w:w w:val="105"/>
                <w:sz w:val="20"/>
              </w:rPr>
              <w:t>100</w:t>
            </w:r>
          </w:p>
        </w:tc>
        <w:tc>
          <w:tcPr>
            <w:tcW w:w="1620" w:type="dxa"/>
            <w:tcBorders>
              <w:top w:val="single" w:sz="4" w:space="0" w:color="auto"/>
              <w:left w:val="single" w:sz="4" w:space="0" w:color="auto"/>
              <w:bottom w:val="single" w:sz="4" w:space="0" w:color="auto"/>
              <w:right w:val="single" w:sz="4" w:space="0" w:color="auto"/>
            </w:tcBorders>
          </w:tcPr>
          <w:p w14:paraId="4F9BA771" w14:textId="77777777" w:rsidR="00021DD4" w:rsidRDefault="00021DD4" w:rsidP="00021DD4">
            <w:pPr>
              <w:jc w:val="center"/>
              <w:rPr>
                <w:b/>
              </w:rPr>
            </w:pPr>
          </w:p>
        </w:tc>
        <w:tc>
          <w:tcPr>
            <w:tcW w:w="1170" w:type="dxa"/>
            <w:tcBorders>
              <w:top w:val="single" w:sz="4" w:space="0" w:color="auto"/>
              <w:left w:val="single" w:sz="4" w:space="0" w:color="auto"/>
              <w:bottom w:val="single" w:sz="4" w:space="0" w:color="auto"/>
              <w:right w:val="single" w:sz="4" w:space="0" w:color="auto"/>
            </w:tcBorders>
          </w:tcPr>
          <w:p w14:paraId="21737E88" w14:textId="77777777" w:rsidR="00021DD4" w:rsidRPr="00F10585" w:rsidRDefault="00021DD4" w:rsidP="00021DD4">
            <w:pPr>
              <w:rPr>
                <w:color w:val="000000"/>
              </w:rPr>
            </w:pPr>
          </w:p>
        </w:tc>
        <w:tc>
          <w:tcPr>
            <w:tcW w:w="1813" w:type="dxa"/>
            <w:tcBorders>
              <w:top w:val="single" w:sz="4" w:space="0" w:color="auto"/>
              <w:left w:val="single" w:sz="4" w:space="0" w:color="auto"/>
              <w:bottom w:val="single" w:sz="4" w:space="0" w:color="auto"/>
              <w:right w:val="single" w:sz="4" w:space="0" w:color="auto"/>
            </w:tcBorders>
          </w:tcPr>
          <w:p w14:paraId="66C9F122" w14:textId="77777777" w:rsidR="00021DD4" w:rsidRDefault="00021DD4" w:rsidP="00021DD4">
            <w:pPr>
              <w:rPr>
                <w:sz w:val="20"/>
                <w:szCs w:val="20"/>
              </w:rPr>
            </w:pPr>
          </w:p>
        </w:tc>
      </w:tr>
    </w:tbl>
    <w:p w14:paraId="39391BD9" w14:textId="77777777" w:rsidR="00021DD4" w:rsidRDefault="00021DD4" w:rsidP="00021DD4">
      <w:pPr>
        <w:ind w:firstLine="720"/>
        <w:rPr>
          <w:b/>
        </w:rPr>
      </w:pPr>
    </w:p>
    <w:p w14:paraId="5EEE1E62" w14:textId="77777777" w:rsidR="00021DD4" w:rsidRDefault="00021DD4" w:rsidP="00021DD4">
      <w:pPr>
        <w:ind w:firstLine="720"/>
        <w:rPr>
          <w:b/>
        </w:rPr>
      </w:pPr>
    </w:p>
    <w:p w14:paraId="70108B89" w14:textId="77777777" w:rsidR="00021DD4" w:rsidRDefault="00021DD4" w:rsidP="00021DD4">
      <w:pPr>
        <w:rPr>
          <w:b/>
        </w:rPr>
      </w:pPr>
    </w:p>
    <w:p w14:paraId="45C6033A" w14:textId="77777777" w:rsidR="00021DD4" w:rsidRDefault="00021DD4" w:rsidP="00021DD4">
      <w:pPr>
        <w:ind w:firstLine="720"/>
        <w:rPr>
          <w:b/>
        </w:rPr>
      </w:pPr>
    </w:p>
    <w:p w14:paraId="587696AB" w14:textId="74B902C7" w:rsidR="00021DD4" w:rsidRDefault="00F15775" w:rsidP="00021DD4">
      <w:pPr>
        <w:ind w:firstLine="720"/>
        <w:jc w:val="center"/>
      </w:pPr>
      <w:r>
        <w:rPr>
          <w:b/>
        </w:rPr>
        <w:t xml:space="preserve">Name &amp; Designation </w:t>
      </w:r>
      <w:r>
        <w:rPr>
          <w:b/>
        </w:rPr>
        <w:tab/>
      </w:r>
      <w:r>
        <w:rPr>
          <w:b/>
        </w:rPr>
        <w:tab/>
      </w:r>
      <w:r>
        <w:rPr>
          <w:b/>
        </w:rPr>
        <w:tab/>
      </w:r>
      <w:r>
        <w:rPr>
          <w:b/>
        </w:rPr>
        <w:tab/>
      </w:r>
      <w:r w:rsidR="00021DD4">
        <w:rPr>
          <w:b/>
        </w:rPr>
        <w:t>Authorized Signature &amp; Stamp</w:t>
      </w:r>
    </w:p>
    <w:p w14:paraId="76B5E072" w14:textId="77777777" w:rsidR="00021DD4" w:rsidRDefault="00021DD4" w:rsidP="004F6EF3">
      <w:pPr>
        <w:tabs>
          <w:tab w:val="left" w:pos="-180"/>
          <w:tab w:val="left" w:pos="0"/>
          <w:tab w:val="left" w:pos="720"/>
          <w:tab w:val="left" w:pos="1080"/>
        </w:tabs>
        <w:jc w:val="both"/>
        <w:rPr>
          <w:rFonts w:ascii="Garamond" w:hAnsi="Garamond"/>
          <w:b/>
          <w:caps/>
          <w:u w:val="single"/>
        </w:rPr>
      </w:pPr>
    </w:p>
    <w:p w14:paraId="3A705FAA" w14:textId="77777777" w:rsidR="00021DD4" w:rsidRDefault="00021DD4" w:rsidP="004F6EF3">
      <w:pPr>
        <w:tabs>
          <w:tab w:val="left" w:pos="-180"/>
          <w:tab w:val="left" w:pos="0"/>
          <w:tab w:val="left" w:pos="720"/>
          <w:tab w:val="left" w:pos="1080"/>
        </w:tabs>
        <w:jc w:val="both"/>
        <w:rPr>
          <w:rFonts w:ascii="Garamond" w:hAnsi="Garamond"/>
          <w:b/>
          <w:caps/>
          <w:u w:val="single"/>
        </w:rPr>
      </w:pPr>
    </w:p>
    <w:p w14:paraId="0412C61E" w14:textId="77777777" w:rsidR="00021DD4" w:rsidRDefault="00021DD4" w:rsidP="004F6EF3">
      <w:pPr>
        <w:tabs>
          <w:tab w:val="left" w:pos="-180"/>
          <w:tab w:val="left" w:pos="0"/>
          <w:tab w:val="left" w:pos="720"/>
          <w:tab w:val="left" w:pos="1080"/>
        </w:tabs>
        <w:jc w:val="both"/>
        <w:rPr>
          <w:rFonts w:ascii="Garamond" w:hAnsi="Garamond"/>
          <w:b/>
          <w:caps/>
          <w:u w:val="single"/>
        </w:rPr>
      </w:pPr>
    </w:p>
    <w:p w14:paraId="7435D964" w14:textId="77777777" w:rsidR="00437263" w:rsidRDefault="00437263" w:rsidP="004F6EF3">
      <w:pPr>
        <w:rPr>
          <w:rFonts w:ascii="Garamond" w:hAnsi="Garamond" w:cs="Arial"/>
          <w:b/>
        </w:rPr>
      </w:pPr>
    </w:p>
    <w:sectPr w:rsidR="00437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66D9"/>
    <w:multiLevelType w:val="hybridMultilevel"/>
    <w:tmpl w:val="B624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53B9"/>
    <w:multiLevelType w:val="hybridMultilevel"/>
    <w:tmpl w:val="70A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24E4B"/>
    <w:multiLevelType w:val="hybridMultilevel"/>
    <w:tmpl w:val="9144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44162"/>
    <w:multiLevelType w:val="hybridMultilevel"/>
    <w:tmpl w:val="235A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E3179"/>
    <w:multiLevelType w:val="hybridMultilevel"/>
    <w:tmpl w:val="022A4A96"/>
    <w:lvl w:ilvl="0" w:tplc="024EE6C0">
      <w:start w:val="1"/>
      <w:numFmt w:val="decimal"/>
      <w:lvlText w:val="%1."/>
      <w:lvlJc w:val="left"/>
      <w:pPr>
        <w:ind w:left="1395" w:hanging="360"/>
      </w:pPr>
      <w:rPr>
        <w:rFonts w:hint="default"/>
        <w:b/>
        <w:color w:val="auto"/>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5" w15:restartNumberingAfterBreak="0">
    <w:nsid w:val="1B5369C0"/>
    <w:multiLevelType w:val="hybridMultilevel"/>
    <w:tmpl w:val="7B9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35835"/>
    <w:multiLevelType w:val="hybridMultilevel"/>
    <w:tmpl w:val="5086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31788"/>
    <w:multiLevelType w:val="multilevel"/>
    <w:tmpl w:val="1BE3178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FFB400E"/>
    <w:multiLevelType w:val="multilevel"/>
    <w:tmpl w:val="3FFB4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99635B"/>
    <w:multiLevelType w:val="hybridMultilevel"/>
    <w:tmpl w:val="B616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44F15"/>
    <w:multiLevelType w:val="hybridMultilevel"/>
    <w:tmpl w:val="15C4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C6E62"/>
    <w:multiLevelType w:val="hybridMultilevel"/>
    <w:tmpl w:val="F800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373CE"/>
    <w:multiLevelType w:val="hybridMultilevel"/>
    <w:tmpl w:val="6752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A341B"/>
    <w:multiLevelType w:val="multilevel"/>
    <w:tmpl w:val="43EA341B"/>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EE7E7E"/>
    <w:multiLevelType w:val="hybridMultilevel"/>
    <w:tmpl w:val="5654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A6210"/>
    <w:multiLevelType w:val="multilevel"/>
    <w:tmpl w:val="4A3A6210"/>
    <w:lvl w:ilvl="0">
      <w:start w:val="15"/>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6C39D3"/>
    <w:multiLevelType w:val="hybridMultilevel"/>
    <w:tmpl w:val="380E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513D0"/>
    <w:multiLevelType w:val="hybridMultilevel"/>
    <w:tmpl w:val="AA980F7A"/>
    <w:lvl w:ilvl="0" w:tplc="29062990">
      <w:start w:val="1"/>
      <w:numFmt w:val="bullet"/>
      <w:lvlText w:val=""/>
      <w:lvlJc w:val="left"/>
      <w:pPr>
        <w:ind w:left="757" w:hanging="360"/>
      </w:pPr>
      <w:rPr>
        <w:rFonts w:ascii="Symbol" w:hAnsi="Symbol" w:hint="default"/>
        <w:sz w:val="48"/>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8" w15:restartNumberingAfterBreak="0">
    <w:nsid w:val="62AC32BB"/>
    <w:multiLevelType w:val="hybridMultilevel"/>
    <w:tmpl w:val="F1D8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D3E69"/>
    <w:multiLevelType w:val="multilevel"/>
    <w:tmpl w:val="679D3E69"/>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EDB1D4A"/>
    <w:multiLevelType w:val="hybridMultilevel"/>
    <w:tmpl w:val="8E16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0"/>
  </w:num>
  <w:num w:numId="4">
    <w:abstractNumId w:val="18"/>
  </w:num>
  <w:num w:numId="5">
    <w:abstractNumId w:val="0"/>
  </w:num>
  <w:num w:numId="6">
    <w:abstractNumId w:val="12"/>
  </w:num>
  <w:num w:numId="7">
    <w:abstractNumId w:val="6"/>
  </w:num>
  <w:num w:numId="8">
    <w:abstractNumId w:val="1"/>
  </w:num>
  <w:num w:numId="9">
    <w:abstractNumId w:val="9"/>
  </w:num>
  <w:num w:numId="10">
    <w:abstractNumId w:val="3"/>
  </w:num>
  <w:num w:numId="11">
    <w:abstractNumId w:val="5"/>
  </w:num>
  <w:num w:numId="12">
    <w:abstractNumId w:val="2"/>
  </w:num>
  <w:num w:numId="13">
    <w:abstractNumId w:val="20"/>
  </w:num>
  <w:num w:numId="14">
    <w:abstractNumId w:val="11"/>
  </w:num>
  <w:num w:numId="15">
    <w:abstractNumId w:val="16"/>
  </w:num>
  <w:num w:numId="16">
    <w:abstractNumId w:val="17"/>
  </w:num>
  <w:num w:numId="17">
    <w:abstractNumId w:val="7"/>
  </w:num>
  <w:num w:numId="18">
    <w:abstractNumId w:val="8"/>
  </w:num>
  <w:num w:numId="19">
    <w:abstractNumId w:val="13"/>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F3"/>
    <w:rsid w:val="00021DD4"/>
    <w:rsid w:val="0007321B"/>
    <w:rsid w:val="000A14EC"/>
    <w:rsid w:val="000C5DA8"/>
    <w:rsid w:val="001526CA"/>
    <w:rsid w:val="00160888"/>
    <w:rsid w:val="002704F3"/>
    <w:rsid w:val="00437263"/>
    <w:rsid w:val="004F5A00"/>
    <w:rsid w:val="004F6EF3"/>
    <w:rsid w:val="00570346"/>
    <w:rsid w:val="005705B9"/>
    <w:rsid w:val="005850AC"/>
    <w:rsid w:val="00631B20"/>
    <w:rsid w:val="00736126"/>
    <w:rsid w:val="0076724D"/>
    <w:rsid w:val="007D570D"/>
    <w:rsid w:val="007E27AE"/>
    <w:rsid w:val="008747F6"/>
    <w:rsid w:val="009A56B2"/>
    <w:rsid w:val="00A93067"/>
    <w:rsid w:val="00CC2908"/>
    <w:rsid w:val="00D00786"/>
    <w:rsid w:val="00D770CF"/>
    <w:rsid w:val="00F1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A70A"/>
  <w15:chartTrackingRefBased/>
  <w15:docId w15:val="{77527B63-019E-471C-8FFC-8519EDF9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6EF3"/>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021DD4"/>
    <w:rPr>
      <w:rFonts w:ascii="Calibri" w:eastAsia="Calibri" w:hAnsi="Calibri" w:cs="Times New Roman"/>
    </w:rPr>
  </w:style>
  <w:style w:type="character" w:customStyle="1" w:styleId="BodyTextIndentChar">
    <w:name w:val="Body Text Indent Char"/>
    <w:link w:val="BodyTextIndent"/>
    <w:rsid w:val="00021DD4"/>
    <w:rPr>
      <w:rFonts w:ascii="Times New Roman" w:eastAsia="Times New Roman" w:hAnsi="Times New Roman"/>
      <w:sz w:val="24"/>
      <w:szCs w:val="24"/>
    </w:rPr>
  </w:style>
  <w:style w:type="paragraph" w:styleId="BodyTextIndent">
    <w:name w:val="Body Text Indent"/>
    <w:basedOn w:val="Normal"/>
    <w:link w:val="BodyTextIndentChar"/>
    <w:rsid w:val="00021DD4"/>
    <w:pPr>
      <w:spacing w:after="120"/>
      <w:ind w:left="360"/>
    </w:pPr>
    <w:rPr>
      <w:rFonts w:cstheme="minorBidi"/>
    </w:rPr>
  </w:style>
  <w:style w:type="character" w:customStyle="1" w:styleId="BodyTextIndentChar1">
    <w:name w:val="Body Text Indent Char1"/>
    <w:basedOn w:val="DefaultParagraphFont"/>
    <w:uiPriority w:val="99"/>
    <w:semiHidden/>
    <w:rsid w:val="00021DD4"/>
    <w:rPr>
      <w:rFonts w:ascii="Times New Roman" w:eastAsia="Times New Roman" w:hAnsi="Times New Roman" w:cs="Times New Roman"/>
      <w:sz w:val="24"/>
      <w:szCs w:val="24"/>
    </w:rPr>
  </w:style>
  <w:style w:type="paragraph" w:styleId="NoSpacing">
    <w:name w:val="No Spacing"/>
    <w:uiPriority w:val="1"/>
    <w:qFormat/>
    <w:rsid w:val="00021D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Bannu-University</cp:lastModifiedBy>
  <cp:revision>16</cp:revision>
  <dcterms:created xsi:type="dcterms:W3CDTF">2021-01-26T10:58:00Z</dcterms:created>
  <dcterms:modified xsi:type="dcterms:W3CDTF">2021-02-03T11:00:00Z</dcterms:modified>
</cp:coreProperties>
</file>